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B4DD2" w14:textId="51B6A914" w:rsidR="004A63C4" w:rsidRPr="007C439E" w:rsidRDefault="004A63C4" w:rsidP="00387957">
      <w:pPr>
        <w:tabs>
          <w:tab w:val="left" w:pos="567"/>
          <w:tab w:val="left" w:pos="851"/>
          <w:tab w:val="left" w:pos="993"/>
        </w:tabs>
        <w:spacing w:after="0"/>
        <w:jc w:val="right"/>
        <w:rPr>
          <w:rFonts w:ascii="Arial" w:hAnsi="Arial" w:cs="Arial"/>
          <w:b/>
          <w:bCs/>
          <w:color w:val="282A2E" w:themeColor="text1"/>
          <w:sz w:val="20"/>
          <w:szCs w:val="20"/>
        </w:rPr>
      </w:pP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3A2F78A3" wp14:editId="54D254EC">
            <wp:simplePos x="0" y="0"/>
            <wp:positionH relativeFrom="column">
              <wp:posOffset>-326925</wp:posOffset>
            </wp:positionH>
            <wp:positionV relativeFrom="paragraph">
              <wp:posOffset>-316411</wp:posOffset>
            </wp:positionV>
            <wp:extent cx="3443844" cy="1301140"/>
            <wp:effectExtent l="0" t="0" r="0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3844" cy="1301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C439E">
        <w:rPr>
          <w:rFonts w:ascii="Arial" w:hAnsi="Arial" w:cs="Arial"/>
          <w:b/>
          <w:bCs/>
          <w:color w:val="282A2E" w:themeColor="text1"/>
          <w:sz w:val="20"/>
          <w:szCs w:val="20"/>
        </w:rPr>
        <w:t xml:space="preserve">Пресс-служба </w:t>
      </w:r>
      <w:r w:rsidR="00570AC3">
        <w:rPr>
          <w:rFonts w:ascii="Arial" w:hAnsi="Arial" w:cs="Arial"/>
          <w:b/>
          <w:bCs/>
          <w:color w:val="282A2E" w:themeColor="text1"/>
          <w:sz w:val="20"/>
          <w:szCs w:val="20"/>
        </w:rPr>
        <w:t>Удмурт</w:t>
      </w:r>
      <w:r w:rsidRPr="007C439E">
        <w:rPr>
          <w:rFonts w:ascii="Arial" w:hAnsi="Arial" w:cs="Arial"/>
          <w:b/>
          <w:bCs/>
          <w:color w:val="282A2E" w:themeColor="text1"/>
          <w:sz w:val="20"/>
          <w:szCs w:val="20"/>
        </w:rPr>
        <w:t>стата</w:t>
      </w:r>
    </w:p>
    <w:p w14:paraId="02E54909" w14:textId="0BCDF397" w:rsidR="004A63C4" w:rsidRPr="00786990" w:rsidRDefault="004A63C4" w:rsidP="004A63C4">
      <w:pPr>
        <w:spacing w:after="0"/>
        <w:jc w:val="right"/>
        <w:rPr>
          <w:rFonts w:ascii="Arial" w:hAnsi="Arial" w:cs="Arial"/>
          <w:color w:val="282A2E" w:themeColor="text1"/>
          <w:sz w:val="20"/>
          <w:szCs w:val="20"/>
        </w:rPr>
      </w:pPr>
      <w:r w:rsidRPr="00786990">
        <w:rPr>
          <w:rFonts w:ascii="Arial" w:hAnsi="Arial" w:cs="Arial"/>
          <w:color w:val="282A2E" w:themeColor="text1"/>
          <w:sz w:val="20"/>
          <w:szCs w:val="20"/>
        </w:rPr>
        <w:t>Телефон: +7 (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3412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) 6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9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50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35</w:t>
      </w:r>
    </w:p>
    <w:p w14:paraId="312F8648" w14:textId="71CD292A" w:rsidR="004A63C4" w:rsidRPr="0005702E" w:rsidRDefault="004A63C4" w:rsidP="004A63C4">
      <w:pPr>
        <w:jc w:val="right"/>
        <w:rPr>
          <w:rFonts w:ascii="Arial" w:hAnsi="Arial" w:cs="Arial"/>
          <w:color w:val="282A2E" w:themeColor="text1"/>
          <w:sz w:val="18"/>
          <w:szCs w:val="18"/>
        </w:rPr>
      </w:pPr>
      <w:r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e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mail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 xml:space="preserve">: </w:t>
      </w:r>
      <w:hyperlink r:id="rId9" w:history="1">
        <w:r w:rsidR="00570AC3" w:rsidRPr="00786990">
          <w:rPr>
            <w:rStyle w:val="a9"/>
            <w:rFonts w:ascii="Arial" w:hAnsi="Arial" w:cs="Arial"/>
            <w:color w:val="282A2E" w:themeColor="text1"/>
            <w:sz w:val="20"/>
            <w:szCs w:val="20"/>
            <w:u w:val="none"/>
          </w:rPr>
          <w:t>18.01.2@</w:t>
        </w:r>
      </w:hyperlink>
      <w:proofErr w:type="spellStart"/>
      <w:r w:rsidR="00570AC3"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rosstat</w:t>
      </w:r>
      <w:proofErr w:type="spellEnd"/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.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gov</w:t>
      </w:r>
      <w:r w:rsidR="00570AC3">
        <w:rPr>
          <w:rFonts w:ascii="Arial" w:hAnsi="Arial" w:cs="Arial"/>
          <w:sz w:val="20"/>
          <w:szCs w:val="20"/>
        </w:rPr>
        <w:t>.</w:t>
      </w:r>
      <w:proofErr w:type="spellStart"/>
      <w:r w:rsidR="00570AC3">
        <w:rPr>
          <w:rFonts w:ascii="Arial" w:hAnsi="Arial" w:cs="Arial"/>
          <w:sz w:val="20"/>
          <w:szCs w:val="20"/>
          <w:lang w:val="en-US"/>
        </w:rPr>
        <w:t>ru</w:t>
      </w:r>
      <w:proofErr w:type="spellEnd"/>
    </w:p>
    <w:p w14:paraId="162910DD" w14:textId="12E1D0BE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6DDA1368" w14:textId="77777777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3F0F8D3C" w14:textId="12878AF6" w:rsidR="00D55929" w:rsidRPr="001E2693" w:rsidRDefault="00843273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  <w:r>
        <w:rPr>
          <w:rFonts w:ascii="Arial" w:hAnsi="Arial" w:cs="Arial"/>
          <w:noProof/>
          <w:color w:val="282A2E"/>
          <w:sz w:val="26"/>
          <w:szCs w:val="26"/>
        </w:rPr>
        <w:t>Информационное сообщение для СМИ</w:t>
      </w:r>
    </w:p>
    <w:p w14:paraId="5E9B2DEC" w14:textId="513A257A" w:rsidR="00D55929" w:rsidRPr="00F438E2" w:rsidRDefault="00570AC3" w:rsidP="00C965D0">
      <w:pPr>
        <w:pStyle w:val="a3"/>
        <w:tabs>
          <w:tab w:val="clear" w:pos="9355"/>
          <w:tab w:val="center" w:pos="8645"/>
        </w:tabs>
        <w:spacing w:line="259" w:lineRule="auto"/>
        <w:ind w:right="1985"/>
        <w:rPr>
          <w:rFonts w:ascii="Arial" w:hAnsi="Arial" w:cs="Arial"/>
          <w:b/>
          <w:bCs/>
          <w:noProof/>
          <w:color w:val="282A2E"/>
          <w:sz w:val="26"/>
          <w:szCs w:val="26"/>
        </w:rPr>
      </w:pPr>
      <w:r>
        <w:rPr>
          <w:rFonts w:ascii="Arial" w:hAnsi="Arial" w:cs="Arial"/>
          <w:b/>
          <w:bCs/>
          <w:noProof/>
          <w:color w:val="282A2E"/>
          <w:sz w:val="26"/>
          <w:szCs w:val="26"/>
        </w:rPr>
        <w:t>1</w:t>
      </w:r>
      <w:r w:rsidR="00A02764">
        <w:rPr>
          <w:rFonts w:ascii="Arial" w:hAnsi="Arial" w:cs="Arial"/>
          <w:b/>
          <w:bCs/>
          <w:noProof/>
          <w:color w:val="282A2E"/>
          <w:sz w:val="26"/>
          <w:szCs w:val="26"/>
        </w:rPr>
        <w:t>6</w:t>
      </w:r>
      <w:r w:rsidR="00D55929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</w:t>
      </w:r>
      <w:r w:rsidR="00A02764">
        <w:rPr>
          <w:rFonts w:ascii="Arial" w:hAnsi="Arial" w:cs="Arial"/>
          <w:b/>
          <w:bCs/>
          <w:noProof/>
          <w:color w:val="282A2E"/>
          <w:sz w:val="26"/>
          <w:szCs w:val="26"/>
        </w:rPr>
        <w:t>июня</w:t>
      </w:r>
      <w:r w:rsidR="00D55929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202</w:t>
      </w:r>
      <w:r w:rsidR="000F6C17">
        <w:rPr>
          <w:rFonts w:ascii="Arial" w:hAnsi="Arial" w:cs="Arial"/>
          <w:b/>
          <w:bCs/>
          <w:noProof/>
          <w:color w:val="282A2E"/>
          <w:sz w:val="26"/>
          <w:szCs w:val="26"/>
        </w:rPr>
        <w:t>5</w:t>
      </w:r>
      <w:r w:rsidR="00843273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, </w:t>
      </w:r>
      <w:r>
        <w:rPr>
          <w:rFonts w:ascii="Arial" w:hAnsi="Arial" w:cs="Arial"/>
          <w:b/>
          <w:bCs/>
          <w:noProof/>
          <w:color w:val="282A2E"/>
          <w:sz w:val="26"/>
          <w:szCs w:val="26"/>
        </w:rPr>
        <w:t>Ижевск</w:t>
      </w:r>
    </w:p>
    <w:p w14:paraId="4D5EBC92" w14:textId="77777777" w:rsidR="00666E44" w:rsidRPr="00DC32FF" w:rsidRDefault="00666E44" w:rsidP="00666E44">
      <w:pPr>
        <w:spacing w:after="0"/>
        <w:ind w:right="-2"/>
        <w:rPr>
          <w:rFonts w:ascii="Arial" w:hAnsi="Arial" w:cs="Arial"/>
          <w:b/>
          <w:bCs/>
          <w:noProof/>
          <w:color w:val="363194"/>
          <w:sz w:val="32"/>
          <w:szCs w:val="32"/>
        </w:rPr>
      </w:pPr>
      <w:r w:rsidRPr="00DC32FF">
        <w:rPr>
          <w:rFonts w:ascii="Arial" w:hAnsi="Arial" w:cs="Arial"/>
          <w:b/>
          <w:bCs/>
          <w:noProof/>
          <w:color w:val="363194"/>
          <w:sz w:val="32"/>
          <w:szCs w:val="32"/>
        </w:rPr>
        <w:t xml:space="preserve">ОБ ИЗМЕНЕНИИ ПОТРЕБИТЕЛЬСКИХ ЦЕН И ТАРИФОВ </w:t>
      </w:r>
    </w:p>
    <w:p w14:paraId="4F502DF9" w14:textId="5EB67EFF" w:rsidR="002D799B" w:rsidRPr="0081278D" w:rsidRDefault="00666E44" w:rsidP="00666E44">
      <w:pPr>
        <w:spacing w:after="0"/>
        <w:ind w:right="-2"/>
        <w:rPr>
          <w:rFonts w:ascii="Arial" w:hAnsi="Arial" w:cs="Arial"/>
          <w:b/>
          <w:bCs/>
        </w:rPr>
      </w:pPr>
      <w:r w:rsidRPr="00DC32FF">
        <w:rPr>
          <w:rFonts w:ascii="Arial" w:hAnsi="Arial" w:cs="Arial"/>
          <w:b/>
          <w:bCs/>
          <w:noProof/>
          <w:color w:val="363194"/>
          <w:sz w:val="32"/>
          <w:szCs w:val="32"/>
        </w:rPr>
        <w:t>В</w:t>
      </w:r>
      <w:r w:rsidR="000F6C17" w:rsidRPr="000F6C17">
        <w:rPr>
          <w:rFonts w:ascii="Arial" w:hAnsi="Arial" w:cs="Arial"/>
          <w:b/>
          <w:bCs/>
          <w:noProof/>
          <w:color w:val="363194"/>
          <w:sz w:val="32"/>
          <w:szCs w:val="32"/>
        </w:rPr>
        <w:t xml:space="preserve"> </w:t>
      </w:r>
      <w:r w:rsidR="00A02764">
        <w:rPr>
          <w:rFonts w:ascii="Arial" w:hAnsi="Arial" w:cs="Arial"/>
          <w:b/>
          <w:bCs/>
          <w:noProof/>
          <w:color w:val="363194"/>
          <w:sz w:val="32"/>
          <w:szCs w:val="32"/>
        </w:rPr>
        <w:t>МАЕ</w:t>
      </w:r>
      <w:r w:rsidRPr="00DC32FF">
        <w:rPr>
          <w:rFonts w:ascii="Arial" w:hAnsi="Arial" w:cs="Arial"/>
          <w:b/>
          <w:bCs/>
          <w:noProof/>
          <w:color w:val="363194"/>
          <w:sz w:val="32"/>
          <w:szCs w:val="32"/>
        </w:rPr>
        <w:t xml:space="preserve"> 202</w:t>
      </w:r>
      <w:r w:rsidR="00034F7D">
        <w:rPr>
          <w:rFonts w:ascii="Arial" w:hAnsi="Arial" w:cs="Arial"/>
          <w:b/>
          <w:bCs/>
          <w:noProof/>
          <w:color w:val="363194"/>
          <w:sz w:val="32"/>
          <w:szCs w:val="32"/>
        </w:rPr>
        <w:t>5</w:t>
      </w:r>
      <w:r w:rsidRPr="00DC32FF">
        <w:rPr>
          <w:rFonts w:ascii="Arial" w:hAnsi="Arial" w:cs="Arial"/>
          <w:b/>
          <w:bCs/>
          <w:noProof/>
          <w:color w:val="363194"/>
          <w:sz w:val="32"/>
          <w:szCs w:val="32"/>
        </w:rPr>
        <w:t xml:space="preserve"> ГОДА</w:t>
      </w:r>
      <w:r w:rsidR="00F03557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 xml:space="preserve"> </w:t>
      </w:r>
    </w:p>
    <w:p w14:paraId="4B3BA33F" w14:textId="4C86ED15" w:rsidR="00843273" w:rsidRDefault="00843273" w:rsidP="00F438E2">
      <w:pPr>
        <w:jc w:val="both"/>
        <w:rPr>
          <w:rFonts w:ascii="Arial" w:hAnsi="Arial" w:cs="Arial"/>
          <w:color w:val="282A2E"/>
        </w:rPr>
      </w:pPr>
    </w:p>
    <w:p w14:paraId="689673B1" w14:textId="37AE58EA" w:rsidR="00666E44" w:rsidRPr="006F2B8E" w:rsidRDefault="00666E44" w:rsidP="00666E44">
      <w:pPr>
        <w:ind w:firstLine="567"/>
        <w:jc w:val="both"/>
        <w:rPr>
          <w:rFonts w:ascii="Arial" w:hAnsi="Arial" w:cs="Arial"/>
          <w:color w:val="282A2E"/>
        </w:rPr>
      </w:pPr>
      <w:r w:rsidRPr="006F2B8E">
        <w:rPr>
          <w:rFonts w:ascii="Arial" w:hAnsi="Arial" w:cs="Arial"/>
          <w:color w:val="282A2E"/>
        </w:rPr>
        <w:t xml:space="preserve">В </w:t>
      </w:r>
      <w:r w:rsidR="00A02764">
        <w:rPr>
          <w:rFonts w:ascii="Arial" w:hAnsi="Arial" w:cs="Arial"/>
          <w:color w:val="282A2E"/>
        </w:rPr>
        <w:t>мае</w:t>
      </w:r>
      <w:r w:rsidRPr="006F2B8E">
        <w:rPr>
          <w:rFonts w:ascii="Arial" w:hAnsi="Arial" w:cs="Arial"/>
          <w:color w:val="282A2E"/>
        </w:rPr>
        <w:t xml:space="preserve"> 202</w:t>
      </w:r>
      <w:r w:rsidR="00034F7D" w:rsidRPr="006F2B8E">
        <w:rPr>
          <w:rFonts w:ascii="Arial" w:hAnsi="Arial" w:cs="Arial"/>
          <w:color w:val="282A2E"/>
        </w:rPr>
        <w:t>5</w:t>
      </w:r>
      <w:r w:rsidRPr="006F2B8E">
        <w:rPr>
          <w:rFonts w:ascii="Arial" w:hAnsi="Arial" w:cs="Arial"/>
          <w:color w:val="282A2E"/>
        </w:rPr>
        <w:t xml:space="preserve"> года в Удмуртской Республике индекс потребительских цен на товары и услуги составил 10</w:t>
      </w:r>
      <w:r w:rsidR="00DF72DD">
        <w:rPr>
          <w:rFonts w:ascii="Arial" w:hAnsi="Arial" w:cs="Arial"/>
          <w:color w:val="282A2E"/>
        </w:rPr>
        <w:t>0,</w:t>
      </w:r>
      <w:r w:rsidR="00A02764">
        <w:rPr>
          <w:rFonts w:ascii="Arial" w:hAnsi="Arial" w:cs="Arial"/>
          <w:color w:val="282A2E"/>
        </w:rPr>
        <w:t>1</w:t>
      </w:r>
      <w:r w:rsidRPr="006F2B8E">
        <w:rPr>
          <w:rFonts w:ascii="Arial" w:hAnsi="Arial" w:cs="Arial"/>
          <w:color w:val="282A2E"/>
        </w:rPr>
        <w:t>%.</w:t>
      </w:r>
    </w:p>
    <w:p w14:paraId="6EE1469B" w14:textId="77777777" w:rsidR="00666E44" w:rsidRPr="006F2B8E" w:rsidRDefault="00666E44" w:rsidP="00666E44">
      <w:pPr>
        <w:jc w:val="center"/>
        <w:rPr>
          <w:rFonts w:ascii="Arial" w:hAnsi="Arial" w:cs="Arial"/>
          <w:b/>
          <w:color w:val="363194"/>
        </w:rPr>
      </w:pPr>
      <w:r w:rsidRPr="006F2B8E">
        <w:rPr>
          <w:rFonts w:ascii="Arial" w:hAnsi="Arial" w:cs="Arial"/>
          <w:b/>
          <w:color w:val="363194"/>
        </w:rPr>
        <w:t>Индексы потребительских цен по укрупненным группам</w:t>
      </w:r>
    </w:p>
    <w:p w14:paraId="535EAB6F" w14:textId="77777777" w:rsidR="00666E44" w:rsidRPr="006F2B8E" w:rsidRDefault="00666E44" w:rsidP="00666E44">
      <w:pPr>
        <w:spacing w:after="0" w:line="276" w:lineRule="auto"/>
        <w:ind w:firstLine="720"/>
        <w:jc w:val="right"/>
        <w:rPr>
          <w:rFonts w:ascii="Arial" w:hAnsi="Arial" w:cs="Arial"/>
          <w:color w:val="282A2E"/>
          <w:sz w:val="18"/>
          <w:szCs w:val="18"/>
        </w:rPr>
      </w:pPr>
      <w:r w:rsidRPr="006F2B8E">
        <w:rPr>
          <w:rFonts w:ascii="Arial" w:hAnsi="Arial" w:cs="Arial"/>
          <w:color w:val="282A2E"/>
          <w:sz w:val="18"/>
          <w:szCs w:val="18"/>
        </w:rPr>
        <w:t>в процентах</w:t>
      </w:r>
    </w:p>
    <w:tbl>
      <w:tblPr>
        <w:tblW w:w="10642" w:type="dxa"/>
        <w:tblInd w:w="-10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4830"/>
        <w:gridCol w:w="2977"/>
        <w:gridCol w:w="2835"/>
      </w:tblGrid>
      <w:tr w:rsidR="00666E44" w:rsidRPr="00DC5D81" w14:paraId="1602F434" w14:textId="77777777" w:rsidTr="006F2B8E">
        <w:trPr>
          <w:trHeight w:val="20"/>
        </w:trPr>
        <w:tc>
          <w:tcPr>
            <w:tcW w:w="4830" w:type="dxa"/>
            <w:shd w:val="clear" w:color="auto" w:fill="EBEBEB"/>
            <w:hideMark/>
          </w:tcPr>
          <w:p w14:paraId="71E3965D" w14:textId="77777777" w:rsidR="00666E44" w:rsidRPr="006F2B8E" w:rsidRDefault="00666E44" w:rsidP="006F2B8E">
            <w:pPr>
              <w:spacing w:after="0" w:line="276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EBEBEB"/>
            <w:noWrap/>
            <w:vAlign w:val="center"/>
            <w:hideMark/>
          </w:tcPr>
          <w:p w14:paraId="430C7435" w14:textId="69CBFF91" w:rsidR="00666E44" w:rsidRPr="006F2B8E" w:rsidRDefault="00A02764" w:rsidP="006F2B8E">
            <w:pPr>
              <w:spacing w:after="0" w:line="0" w:lineRule="atLeast"/>
              <w:jc w:val="center"/>
              <w:rPr>
                <w:rFonts w:ascii="Arial" w:hAnsi="Arial" w:cs="Arial"/>
                <w:iCs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282A2E"/>
                <w:sz w:val="18"/>
                <w:szCs w:val="18"/>
              </w:rPr>
              <w:t>Май</w:t>
            </w:r>
            <w:r w:rsidR="00666E44" w:rsidRPr="006F2B8E">
              <w:rPr>
                <w:rFonts w:ascii="Arial" w:hAnsi="Arial" w:cs="Arial"/>
                <w:iCs/>
                <w:color w:val="282A2E"/>
                <w:sz w:val="18"/>
                <w:szCs w:val="18"/>
              </w:rPr>
              <w:t xml:space="preserve"> 202</w:t>
            </w:r>
            <w:r w:rsidR="00034F7D" w:rsidRPr="006F2B8E">
              <w:rPr>
                <w:rFonts w:ascii="Arial" w:hAnsi="Arial" w:cs="Arial"/>
                <w:iCs/>
                <w:color w:val="282A2E"/>
                <w:sz w:val="18"/>
                <w:szCs w:val="18"/>
              </w:rPr>
              <w:t>5</w:t>
            </w:r>
            <w:r w:rsidR="00666E44" w:rsidRPr="006F2B8E">
              <w:rPr>
                <w:rFonts w:ascii="Arial" w:hAnsi="Arial" w:cs="Arial"/>
                <w:iCs/>
                <w:color w:val="282A2E"/>
                <w:sz w:val="18"/>
                <w:szCs w:val="18"/>
              </w:rPr>
              <w:t xml:space="preserve"> г.</w:t>
            </w:r>
          </w:p>
          <w:p w14:paraId="4FD2E9FF" w14:textId="67218878" w:rsidR="00666E44" w:rsidRPr="006F2B8E" w:rsidRDefault="00666E44" w:rsidP="006F2B8E">
            <w:pPr>
              <w:spacing w:after="0" w:line="0" w:lineRule="atLeast"/>
              <w:jc w:val="center"/>
              <w:rPr>
                <w:rFonts w:ascii="Arial" w:hAnsi="Arial" w:cs="Arial"/>
                <w:bCs/>
                <w:iCs/>
                <w:color w:val="282A2E"/>
                <w:sz w:val="18"/>
                <w:szCs w:val="18"/>
              </w:rPr>
            </w:pPr>
            <w:r w:rsidRPr="006F2B8E">
              <w:rPr>
                <w:rFonts w:ascii="Arial" w:hAnsi="Arial" w:cs="Arial"/>
                <w:iCs/>
                <w:color w:val="282A2E"/>
                <w:sz w:val="18"/>
                <w:szCs w:val="18"/>
              </w:rPr>
              <w:t xml:space="preserve">к </w:t>
            </w:r>
            <w:r w:rsidR="00A02764">
              <w:rPr>
                <w:rFonts w:ascii="Arial" w:hAnsi="Arial" w:cs="Arial"/>
                <w:iCs/>
                <w:color w:val="282A2E"/>
                <w:sz w:val="18"/>
                <w:szCs w:val="18"/>
              </w:rPr>
              <w:t>апрелю</w:t>
            </w:r>
            <w:r w:rsidRPr="006F2B8E">
              <w:rPr>
                <w:rFonts w:ascii="Arial" w:hAnsi="Arial" w:cs="Arial"/>
                <w:iCs/>
                <w:color w:val="282A2E"/>
                <w:sz w:val="18"/>
                <w:szCs w:val="18"/>
              </w:rPr>
              <w:t xml:space="preserve"> 202</w:t>
            </w:r>
            <w:r w:rsidR="00DF72DD">
              <w:rPr>
                <w:rFonts w:ascii="Arial" w:hAnsi="Arial" w:cs="Arial"/>
                <w:iCs/>
                <w:color w:val="282A2E"/>
                <w:sz w:val="18"/>
                <w:szCs w:val="18"/>
              </w:rPr>
              <w:t>5</w:t>
            </w:r>
            <w:r w:rsidRPr="006F2B8E">
              <w:rPr>
                <w:rFonts w:ascii="Arial" w:hAnsi="Arial" w:cs="Arial"/>
                <w:iCs/>
                <w:color w:val="282A2E"/>
                <w:sz w:val="18"/>
                <w:szCs w:val="18"/>
              </w:rPr>
              <w:t xml:space="preserve"> г.</w:t>
            </w:r>
          </w:p>
        </w:tc>
        <w:tc>
          <w:tcPr>
            <w:tcW w:w="2835" w:type="dxa"/>
            <w:shd w:val="clear" w:color="auto" w:fill="EBEBEB"/>
            <w:noWrap/>
            <w:vAlign w:val="center"/>
            <w:hideMark/>
          </w:tcPr>
          <w:p w14:paraId="6967C62F" w14:textId="77777777" w:rsidR="00666E44" w:rsidRPr="006F2B8E" w:rsidRDefault="00666E44" w:rsidP="006F2B8E">
            <w:pPr>
              <w:spacing w:after="0" w:line="0" w:lineRule="atLeast"/>
              <w:jc w:val="center"/>
              <w:rPr>
                <w:rFonts w:ascii="Arial" w:hAnsi="Arial" w:cs="Arial"/>
                <w:bCs/>
                <w:iCs/>
                <w:color w:val="282A2E"/>
                <w:sz w:val="18"/>
                <w:szCs w:val="18"/>
              </w:rPr>
            </w:pPr>
            <w:r w:rsidRPr="006F2B8E">
              <w:rPr>
                <w:rFonts w:ascii="Arial" w:hAnsi="Arial" w:cs="Arial"/>
                <w:bCs/>
                <w:iCs/>
                <w:color w:val="282A2E"/>
                <w:sz w:val="18"/>
                <w:szCs w:val="18"/>
              </w:rPr>
              <w:t>Справочно:</w:t>
            </w:r>
          </w:p>
          <w:p w14:paraId="4D2ADE27" w14:textId="73283154" w:rsidR="00666E44" w:rsidRPr="006F2B8E" w:rsidRDefault="00A02764" w:rsidP="006F2B8E">
            <w:pPr>
              <w:spacing w:after="0" w:line="0" w:lineRule="atLeast"/>
              <w:jc w:val="center"/>
              <w:rPr>
                <w:rFonts w:ascii="Arial" w:hAnsi="Arial" w:cs="Arial"/>
                <w:iCs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282A2E"/>
                <w:sz w:val="18"/>
                <w:szCs w:val="18"/>
              </w:rPr>
              <w:t>май</w:t>
            </w:r>
            <w:r w:rsidR="00666E44" w:rsidRPr="006F2B8E">
              <w:rPr>
                <w:rFonts w:ascii="Arial" w:hAnsi="Arial" w:cs="Arial"/>
                <w:iCs/>
                <w:color w:val="282A2E"/>
                <w:sz w:val="18"/>
                <w:szCs w:val="18"/>
              </w:rPr>
              <w:t xml:space="preserve"> 202</w:t>
            </w:r>
            <w:r w:rsidR="00034F7D" w:rsidRPr="006F2B8E">
              <w:rPr>
                <w:rFonts w:ascii="Arial" w:hAnsi="Arial" w:cs="Arial"/>
                <w:iCs/>
                <w:color w:val="282A2E"/>
                <w:sz w:val="18"/>
                <w:szCs w:val="18"/>
              </w:rPr>
              <w:t>4</w:t>
            </w:r>
            <w:r w:rsidR="00666E44" w:rsidRPr="006F2B8E">
              <w:rPr>
                <w:rFonts w:ascii="Arial" w:hAnsi="Arial" w:cs="Arial"/>
                <w:iCs/>
                <w:color w:val="282A2E"/>
                <w:sz w:val="18"/>
                <w:szCs w:val="18"/>
              </w:rPr>
              <w:t xml:space="preserve"> г.</w:t>
            </w:r>
          </w:p>
          <w:p w14:paraId="00995949" w14:textId="5274D326" w:rsidR="00666E44" w:rsidRPr="006F2B8E" w:rsidRDefault="00666E44" w:rsidP="006F2B8E">
            <w:pPr>
              <w:spacing w:after="0" w:line="0" w:lineRule="atLeast"/>
              <w:jc w:val="center"/>
              <w:rPr>
                <w:rFonts w:ascii="Arial" w:hAnsi="Arial" w:cs="Arial"/>
                <w:bCs/>
                <w:iCs/>
                <w:color w:val="282A2E"/>
                <w:sz w:val="18"/>
                <w:szCs w:val="18"/>
              </w:rPr>
            </w:pPr>
            <w:r w:rsidRPr="006F2B8E">
              <w:rPr>
                <w:rFonts w:ascii="Arial" w:hAnsi="Arial" w:cs="Arial"/>
                <w:iCs/>
                <w:color w:val="282A2E"/>
                <w:sz w:val="18"/>
                <w:szCs w:val="18"/>
              </w:rPr>
              <w:t xml:space="preserve">к </w:t>
            </w:r>
            <w:r w:rsidR="00A02764">
              <w:rPr>
                <w:rFonts w:ascii="Arial" w:hAnsi="Arial" w:cs="Arial"/>
                <w:iCs/>
                <w:color w:val="282A2E"/>
                <w:sz w:val="18"/>
                <w:szCs w:val="18"/>
              </w:rPr>
              <w:t>апрелю</w:t>
            </w:r>
            <w:r w:rsidRPr="006F2B8E">
              <w:rPr>
                <w:rFonts w:ascii="Arial" w:hAnsi="Arial" w:cs="Arial"/>
                <w:iCs/>
                <w:color w:val="282A2E"/>
                <w:sz w:val="18"/>
                <w:szCs w:val="18"/>
              </w:rPr>
              <w:t xml:space="preserve"> 202</w:t>
            </w:r>
            <w:r w:rsidR="00DF72DD">
              <w:rPr>
                <w:rFonts w:ascii="Arial" w:hAnsi="Arial" w:cs="Arial"/>
                <w:iCs/>
                <w:color w:val="282A2E"/>
                <w:sz w:val="18"/>
                <w:szCs w:val="18"/>
              </w:rPr>
              <w:t>4</w:t>
            </w:r>
            <w:r w:rsidRPr="006F2B8E">
              <w:rPr>
                <w:rFonts w:ascii="Arial" w:hAnsi="Arial" w:cs="Arial"/>
                <w:iCs/>
                <w:color w:val="282A2E"/>
                <w:sz w:val="18"/>
                <w:szCs w:val="18"/>
              </w:rPr>
              <w:t xml:space="preserve"> г.</w:t>
            </w:r>
          </w:p>
        </w:tc>
      </w:tr>
      <w:tr w:rsidR="00666E44" w:rsidRPr="00DC5D81" w14:paraId="4952D685" w14:textId="77777777" w:rsidTr="006F2B8E">
        <w:trPr>
          <w:trHeight w:val="20"/>
        </w:trPr>
        <w:tc>
          <w:tcPr>
            <w:tcW w:w="4830" w:type="dxa"/>
            <w:vAlign w:val="center"/>
            <w:hideMark/>
          </w:tcPr>
          <w:p w14:paraId="0A5F2897" w14:textId="77777777" w:rsidR="00666E44" w:rsidRPr="006F2B8E" w:rsidRDefault="00666E44" w:rsidP="006F2B8E">
            <w:pPr>
              <w:spacing w:after="0" w:line="240" w:lineRule="auto"/>
              <w:rPr>
                <w:rFonts w:ascii="Arial" w:hAnsi="Arial" w:cs="Arial"/>
                <w:bCs/>
                <w:color w:val="282A2E"/>
                <w:sz w:val="18"/>
                <w:szCs w:val="18"/>
              </w:rPr>
            </w:pPr>
            <w:r w:rsidRPr="006F2B8E">
              <w:rPr>
                <w:rFonts w:ascii="Arial" w:hAnsi="Arial" w:cs="Arial"/>
                <w:bCs/>
                <w:color w:val="282A2E"/>
                <w:sz w:val="18"/>
                <w:szCs w:val="18"/>
              </w:rPr>
              <w:t>Все товары и услуги</w:t>
            </w:r>
          </w:p>
        </w:tc>
        <w:tc>
          <w:tcPr>
            <w:tcW w:w="2977" w:type="dxa"/>
            <w:noWrap/>
            <w:vAlign w:val="bottom"/>
          </w:tcPr>
          <w:p w14:paraId="7FA4E296" w14:textId="2B7D9AED" w:rsidR="00666E44" w:rsidRPr="006F2B8E" w:rsidRDefault="00431CBB" w:rsidP="006F2B8E">
            <w:pPr>
              <w:spacing w:after="0" w:line="240" w:lineRule="auto"/>
              <w:ind w:right="40"/>
              <w:jc w:val="right"/>
              <w:rPr>
                <w:rFonts w:ascii="Arial" w:hAnsi="Arial" w:cs="Arial"/>
                <w:bCs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282A2E"/>
                <w:sz w:val="18"/>
                <w:szCs w:val="18"/>
              </w:rPr>
              <w:t>100,</w:t>
            </w:r>
            <w:r w:rsidR="00A02764">
              <w:rPr>
                <w:rFonts w:ascii="Arial" w:hAnsi="Arial" w:cs="Arial"/>
                <w:bCs/>
                <w:color w:val="282A2E"/>
                <w:sz w:val="18"/>
                <w:szCs w:val="18"/>
              </w:rPr>
              <w:t>1</w:t>
            </w:r>
          </w:p>
        </w:tc>
        <w:tc>
          <w:tcPr>
            <w:tcW w:w="2835" w:type="dxa"/>
            <w:noWrap/>
            <w:vAlign w:val="bottom"/>
          </w:tcPr>
          <w:p w14:paraId="73957FC0" w14:textId="59E2CA94" w:rsidR="00666E44" w:rsidRPr="006F2B8E" w:rsidRDefault="00A02764" w:rsidP="006F2B8E">
            <w:pPr>
              <w:spacing w:after="0" w:line="240" w:lineRule="auto"/>
              <w:ind w:right="40"/>
              <w:jc w:val="right"/>
              <w:rPr>
                <w:rFonts w:ascii="Arial" w:hAnsi="Arial" w:cs="Arial"/>
                <w:bCs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282A2E"/>
                <w:sz w:val="18"/>
                <w:szCs w:val="18"/>
              </w:rPr>
              <w:t>100,4</w:t>
            </w:r>
          </w:p>
        </w:tc>
      </w:tr>
      <w:tr w:rsidR="00666E44" w:rsidRPr="00DC5D81" w14:paraId="75FC0554" w14:textId="77777777" w:rsidTr="006F2B8E">
        <w:trPr>
          <w:trHeight w:val="20"/>
        </w:trPr>
        <w:tc>
          <w:tcPr>
            <w:tcW w:w="4830" w:type="dxa"/>
            <w:vAlign w:val="center"/>
            <w:hideMark/>
          </w:tcPr>
          <w:p w14:paraId="09FC8A35" w14:textId="77777777" w:rsidR="00666E44" w:rsidRPr="006F2B8E" w:rsidRDefault="00666E44" w:rsidP="006F2B8E">
            <w:pPr>
              <w:spacing w:after="0" w:line="240" w:lineRule="auto"/>
              <w:rPr>
                <w:rFonts w:ascii="Arial" w:hAnsi="Arial" w:cs="Arial"/>
                <w:bCs/>
                <w:color w:val="282A2E"/>
                <w:sz w:val="18"/>
                <w:szCs w:val="18"/>
              </w:rPr>
            </w:pPr>
            <w:r w:rsidRPr="006F2B8E">
              <w:rPr>
                <w:rFonts w:ascii="Arial" w:hAnsi="Arial" w:cs="Arial"/>
                <w:bCs/>
                <w:color w:val="282A2E"/>
                <w:sz w:val="18"/>
                <w:szCs w:val="18"/>
              </w:rPr>
              <w:t xml:space="preserve">   Продовольственные товары</w:t>
            </w:r>
          </w:p>
        </w:tc>
        <w:tc>
          <w:tcPr>
            <w:tcW w:w="2977" w:type="dxa"/>
            <w:noWrap/>
            <w:vAlign w:val="bottom"/>
          </w:tcPr>
          <w:p w14:paraId="384EB738" w14:textId="6B686F54" w:rsidR="00666E44" w:rsidRPr="006F2B8E" w:rsidRDefault="00431CBB" w:rsidP="006F2B8E">
            <w:pPr>
              <w:spacing w:after="0" w:line="240" w:lineRule="auto"/>
              <w:ind w:right="40"/>
              <w:jc w:val="right"/>
              <w:rPr>
                <w:rFonts w:ascii="Arial" w:hAnsi="Arial" w:cs="Arial"/>
                <w:bCs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282A2E"/>
                <w:sz w:val="18"/>
                <w:szCs w:val="18"/>
              </w:rPr>
              <w:t>100,</w:t>
            </w:r>
            <w:r w:rsidR="00A02764">
              <w:rPr>
                <w:rFonts w:ascii="Arial" w:hAnsi="Arial" w:cs="Arial"/>
                <w:bCs/>
                <w:color w:val="282A2E"/>
                <w:sz w:val="18"/>
                <w:szCs w:val="18"/>
              </w:rPr>
              <w:t>2</w:t>
            </w:r>
          </w:p>
        </w:tc>
        <w:tc>
          <w:tcPr>
            <w:tcW w:w="2835" w:type="dxa"/>
            <w:noWrap/>
            <w:vAlign w:val="bottom"/>
          </w:tcPr>
          <w:p w14:paraId="3ED7C060" w14:textId="018B989C" w:rsidR="00666E44" w:rsidRPr="006F2B8E" w:rsidRDefault="00A02764" w:rsidP="006F2B8E">
            <w:pPr>
              <w:spacing w:after="0" w:line="240" w:lineRule="auto"/>
              <w:ind w:right="40"/>
              <w:jc w:val="right"/>
              <w:rPr>
                <w:rFonts w:ascii="Arial" w:hAnsi="Arial" w:cs="Arial"/>
                <w:bCs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282A2E"/>
                <w:sz w:val="18"/>
                <w:szCs w:val="18"/>
              </w:rPr>
              <w:t>99,8</w:t>
            </w:r>
          </w:p>
        </w:tc>
      </w:tr>
      <w:tr w:rsidR="00666E44" w:rsidRPr="00DC5D81" w14:paraId="58A26A6D" w14:textId="77777777" w:rsidTr="006F2B8E">
        <w:trPr>
          <w:trHeight w:val="20"/>
        </w:trPr>
        <w:tc>
          <w:tcPr>
            <w:tcW w:w="4830" w:type="dxa"/>
            <w:vAlign w:val="center"/>
            <w:hideMark/>
          </w:tcPr>
          <w:p w14:paraId="60655B47" w14:textId="77777777" w:rsidR="00666E44" w:rsidRPr="006F2B8E" w:rsidRDefault="00666E44" w:rsidP="006F2B8E">
            <w:pPr>
              <w:spacing w:after="0" w:line="240" w:lineRule="auto"/>
              <w:rPr>
                <w:rFonts w:ascii="Arial" w:hAnsi="Arial" w:cs="Arial"/>
                <w:bCs/>
                <w:color w:val="282A2E"/>
                <w:sz w:val="18"/>
                <w:szCs w:val="18"/>
              </w:rPr>
            </w:pPr>
            <w:r w:rsidRPr="006F2B8E">
              <w:rPr>
                <w:rFonts w:ascii="Arial" w:hAnsi="Arial" w:cs="Arial"/>
                <w:bCs/>
                <w:color w:val="282A2E"/>
                <w:sz w:val="18"/>
                <w:szCs w:val="18"/>
              </w:rPr>
              <w:t xml:space="preserve">   Непродовольственные товары</w:t>
            </w:r>
          </w:p>
        </w:tc>
        <w:tc>
          <w:tcPr>
            <w:tcW w:w="2977" w:type="dxa"/>
            <w:noWrap/>
            <w:vAlign w:val="bottom"/>
          </w:tcPr>
          <w:p w14:paraId="2B6BA50F" w14:textId="289F7AB6" w:rsidR="00666E44" w:rsidRPr="006F2B8E" w:rsidRDefault="00A02764" w:rsidP="006F2B8E">
            <w:pPr>
              <w:tabs>
                <w:tab w:val="left" w:pos="1288"/>
                <w:tab w:val="left" w:pos="1375"/>
              </w:tabs>
              <w:spacing w:after="0" w:line="240" w:lineRule="auto"/>
              <w:ind w:right="40"/>
              <w:jc w:val="right"/>
              <w:rPr>
                <w:rFonts w:ascii="Arial" w:hAnsi="Arial" w:cs="Arial"/>
                <w:bCs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282A2E"/>
                <w:sz w:val="18"/>
                <w:szCs w:val="18"/>
              </w:rPr>
              <w:t>99,9</w:t>
            </w:r>
          </w:p>
        </w:tc>
        <w:tc>
          <w:tcPr>
            <w:tcW w:w="2835" w:type="dxa"/>
            <w:noWrap/>
            <w:vAlign w:val="bottom"/>
          </w:tcPr>
          <w:p w14:paraId="5BA80A5D" w14:textId="7EA50512" w:rsidR="00666E44" w:rsidRPr="006F2B8E" w:rsidRDefault="00A02764" w:rsidP="006F2B8E">
            <w:pPr>
              <w:tabs>
                <w:tab w:val="left" w:pos="1288"/>
                <w:tab w:val="left" w:pos="1375"/>
              </w:tabs>
              <w:spacing w:after="0" w:line="240" w:lineRule="auto"/>
              <w:ind w:right="40"/>
              <w:jc w:val="right"/>
              <w:rPr>
                <w:rFonts w:ascii="Arial" w:hAnsi="Arial" w:cs="Arial"/>
                <w:bCs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282A2E"/>
                <w:sz w:val="18"/>
                <w:szCs w:val="18"/>
              </w:rPr>
              <w:t>100,3</w:t>
            </w:r>
          </w:p>
        </w:tc>
      </w:tr>
      <w:tr w:rsidR="00666E44" w:rsidRPr="00DC5D81" w14:paraId="302E166C" w14:textId="77777777" w:rsidTr="006F2B8E">
        <w:trPr>
          <w:trHeight w:val="20"/>
        </w:trPr>
        <w:tc>
          <w:tcPr>
            <w:tcW w:w="4830" w:type="dxa"/>
            <w:vAlign w:val="center"/>
            <w:hideMark/>
          </w:tcPr>
          <w:p w14:paraId="69D9ACDD" w14:textId="77777777" w:rsidR="00666E44" w:rsidRPr="006F2B8E" w:rsidRDefault="00666E44" w:rsidP="006F2B8E">
            <w:pPr>
              <w:spacing w:after="0" w:line="240" w:lineRule="auto"/>
              <w:rPr>
                <w:rFonts w:ascii="Arial" w:hAnsi="Arial" w:cs="Arial"/>
                <w:bCs/>
                <w:color w:val="282A2E"/>
                <w:sz w:val="18"/>
                <w:szCs w:val="18"/>
              </w:rPr>
            </w:pPr>
            <w:r w:rsidRPr="006F2B8E">
              <w:rPr>
                <w:rFonts w:ascii="Arial" w:hAnsi="Arial" w:cs="Arial"/>
                <w:bCs/>
                <w:color w:val="282A2E"/>
                <w:sz w:val="18"/>
                <w:szCs w:val="18"/>
              </w:rPr>
              <w:t xml:space="preserve">   Услуги</w:t>
            </w:r>
          </w:p>
        </w:tc>
        <w:tc>
          <w:tcPr>
            <w:tcW w:w="2977" w:type="dxa"/>
            <w:noWrap/>
            <w:vAlign w:val="bottom"/>
          </w:tcPr>
          <w:p w14:paraId="5EC98F3F" w14:textId="38FF9FE3" w:rsidR="00666E44" w:rsidRPr="006F2B8E" w:rsidRDefault="00431CBB" w:rsidP="006F2B8E">
            <w:pPr>
              <w:tabs>
                <w:tab w:val="left" w:pos="970"/>
                <w:tab w:val="left" w:pos="1288"/>
              </w:tabs>
              <w:spacing w:after="0" w:line="240" w:lineRule="auto"/>
              <w:ind w:right="40" w:firstLine="13"/>
              <w:jc w:val="right"/>
              <w:rPr>
                <w:rFonts w:ascii="Arial" w:hAnsi="Arial" w:cs="Arial"/>
                <w:bCs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282A2E"/>
                <w:sz w:val="18"/>
                <w:szCs w:val="18"/>
              </w:rPr>
              <w:t>100,5</w:t>
            </w:r>
          </w:p>
        </w:tc>
        <w:tc>
          <w:tcPr>
            <w:tcW w:w="2835" w:type="dxa"/>
            <w:noWrap/>
            <w:vAlign w:val="bottom"/>
          </w:tcPr>
          <w:p w14:paraId="7589527A" w14:textId="67FE6A6B" w:rsidR="00666E44" w:rsidRPr="006F2B8E" w:rsidRDefault="00A02764" w:rsidP="006F2B8E">
            <w:pPr>
              <w:tabs>
                <w:tab w:val="left" w:pos="970"/>
                <w:tab w:val="left" w:pos="1288"/>
              </w:tabs>
              <w:spacing w:after="0" w:line="240" w:lineRule="auto"/>
              <w:ind w:right="40" w:firstLine="13"/>
              <w:jc w:val="right"/>
              <w:rPr>
                <w:rFonts w:ascii="Arial" w:hAnsi="Arial" w:cs="Arial"/>
                <w:bCs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282A2E"/>
                <w:sz w:val="18"/>
                <w:szCs w:val="18"/>
              </w:rPr>
              <w:t>101,4</w:t>
            </w:r>
          </w:p>
        </w:tc>
      </w:tr>
    </w:tbl>
    <w:p w14:paraId="4DF40600" w14:textId="141E83E8" w:rsidR="00034F7D" w:rsidRPr="006F2B8E" w:rsidRDefault="00666E44" w:rsidP="00CD658B">
      <w:pPr>
        <w:tabs>
          <w:tab w:val="left" w:pos="567"/>
        </w:tabs>
        <w:spacing w:before="160"/>
        <w:ind w:firstLine="567"/>
        <w:jc w:val="both"/>
        <w:rPr>
          <w:rFonts w:ascii="Arial" w:hAnsi="Arial" w:cs="Arial"/>
          <w:color w:val="282A2E"/>
        </w:rPr>
      </w:pPr>
      <w:bookmarkStart w:id="0" w:name="_Hlk176520413"/>
      <w:r w:rsidRPr="006F2B8E">
        <w:rPr>
          <w:rFonts w:ascii="Arial" w:hAnsi="Arial" w:cs="Arial"/>
          <w:color w:val="282A2E"/>
        </w:rPr>
        <w:t>Из</w:t>
      </w:r>
      <w:r w:rsidRPr="00DC32FF">
        <w:rPr>
          <w:rFonts w:ascii="Arial" w:hAnsi="Arial" w:cs="Arial"/>
          <w:color w:val="282A2E"/>
        </w:rPr>
        <w:t xml:space="preserve"> </w:t>
      </w:r>
      <w:r w:rsidRPr="006F2B8E">
        <w:rPr>
          <w:rFonts w:ascii="Arial" w:hAnsi="Arial" w:cs="Arial"/>
          <w:b/>
          <w:color w:val="363194"/>
        </w:rPr>
        <w:t>продовольственных товаров</w:t>
      </w:r>
      <w:r w:rsidRPr="00DC5D81">
        <w:rPr>
          <w:rFonts w:ascii="Arial" w:hAnsi="Arial" w:cs="Arial"/>
          <w:color w:val="282A2E"/>
        </w:rPr>
        <w:t xml:space="preserve"> </w:t>
      </w:r>
      <w:r w:rsidRPr="006F2B8E">
        <w:rPr>
          <w:rFonts w:ascii="Arial" w:hAnsi="Arial" w:cs="Arial"/>
          <w:color w:val="282A2E"/>
        </w:rPr>
        <w:t xml:space="preserve">группы «плодоовощная продукция» </w:t>
      </w:r>
      <w:bookmarkStart w:id="1" w:name="_Hlk161148457"/>
      <w:r w:rsidRPr="006F2B8E">
        <w:rPr>
          <w:rFonts w:ascii="Arial" w:hAnsi="Arial" w:cs="Arial"/>
          <w:color w:val="282A2E"/>
        </w:rPr>
        <w:t xml:space="preserve">наиболее подорожали: </w:t>
      </w:r>
      <w:bookmarkStart w:id="2" w:name="_Hlk166750746"/>
      <w:r w:rsidR="00CD658B" w:rsidRPr="006F2B8E">
        <w:rPr>
          <w:rFonts w:ascii="Arial" w:hAnsi="Arial" w:cs="Arial"/>
          <w:color w:val="282A2E"/>
        </w:rPr>
        <w:t xml:space="preserve">картофель – на </w:t>
      </w:r>
      <w:r w:rsidR="00CD658B">
        <w:rPr>
          <w:rFonts w:ascii="Arial" w:hAnsi="Arial" w:cs="Arial"/>
          <w:color w:val="282A2E"/>
        </w:rPr>
        <w:t>27,3</w:t>
      </w:r>
      <w:r w:rsidR="00CD658B" w:rsidRPr="006F2B8E">
        <w:rPr>
          <w:rFonts w:ascii="Arial" w:hAnsi="Arial" w:cs="Arial"/>
          <w:color w:val="282A2E"/>
        </w:rPr>
        <w:t>%,</w:t>
      </w:r>
      <w:r w:rsidR="00CD658B">
        <w:rPr>
          <w:rFonts w:ascii="Arial" w:hAnsi="Arial" w:cs="Arial"/>
          <w:color w:val="282A2E"/>
        </w:rPr>
        <w:t xml:space="preserve"> свекла столовая – на 22,1%, морковь – на 21,2%, лук репчатый – на 20,4%, капуста белокочанная свежая – на 17,8%, груши – на 7,4%, лимоны – на 7,1%</w:t>
      </w:r>
      <w:r w:rsidR="0045686A">
        <w:rPr>
          <w:rFonts w:ascii="Arial" w:hAnsi="Arial" w:cs="Arial"/>
          <w:color w:val="282A2E"/>
        </w:rPr>
        <w:t>. П</w:t>
      </w:r>
      <w:r w:rsidR="00CD658B" w:rsidRPr="006F2B8E">
        <w:rPr>
          <w:rFonts w:ascii="Arial" w:hAnsi="Arial" w:cs="Arial"/>
          <w:color w:val="282A2E"/>
        </w:rPr>
        <w:t xml:space="preserve">ри этом снизилась цена на огурцы свежие </w:t>
      </w:r>
      <w:r w:rsidR="0045686A">
        <w:rPr>
          <w:rFonts w:ascii="Arial" w:hAnsi="Arial" w:cs="Arial"/>
          <w:color w:val="282A2E"/>
        </w:rPr>
        <w:t xml:space="preserve">на </w:t>
      </w:r>
      <w:r w:rsidR="00CD658B">
        <w:rPr>
          <w:rFonts w:ascii="Arial" w:hAnsi="Arial" w:cs="Arial"/>
          <w:color w:val="282A2E"/>
        </w:rPr>
        <w:t>39,7%, помидоры свежие – на 21,9%.</w:t>
      </w:r>
    </w:p>
    <w:bookmarkEnd w:id="0"/>
    <w:bookmarkEnd w:id="1"/>
    <w:bookmarkEnd w:id="2"/>
    <w:p w14:paraId="03F86846" w14:textId="6F194F09" w:rsidR="00666E44" w:rsidRPr="006F2B8E" w:rsidRDefault="00666E44" w:rsidP="006F2B8E">
      <w:pPr>
        <w:tabs>
          <w:tab w:val="left" w:pos="567"/>
        </w:tabs>
        <w:spacing w:before="160"/>
        <w:jc w:val="center"/>
        <w:rPr>
          <w:rFonts w:ascii="Arial" w:hAnsi="Arial" w:cs="Arial"/>
          <w:b/>
          <w:color w:val="363194"/>
        </w:rPr>
      </w:pPr>
      <w:r w:rsidRPr="006F2B8E">
        <w:rPr>
          <w:rFonts w:ascii="Arial" w:hAnsi="Arial" w:cs="Arial"/>
          <w:b/>
          <w:color w:val="363194"/>
        </w:rPr>
        <w:t>Индексы потребительских цен на плодоовощную продукцию</w:t>
      </w:r>
    </w:p>
    <w:p w14:paraId="6BC4FCCD" w14:textId="77777777" w:rsidR="00666E44" w:rsidRPr="006F2B8E" w:rsidRDefault="00666E44" w:rsidP="00666E44">
      <w:pPr>
        <w:spacing w:after="0" w:line="276" w:lineRule="auto"/>
        <w:ind w:right="-2" w:firstLine="720"/>
        <w:jc w:val="right"/>
        <w:rPr>
          <w:rFonts w:ascii="Arial" w:hAnsi="Arial" w:cs="Arial"/>
          <w:b/>
          <w:color w:val="282A2E"/>
          <w:sz w:val="18"/>
          <w:szCs w:val="18"/>
        </w:rPr>
      </w:pPr>
      <w:r w:rsidRPr="006F2B8E">
        <w:rPr>
          <w:rFonts w:ascii="Arial" w:hAnsi="Arial" w:cs="Arial"/>
          <w:color w:val="282A2E"/>
          <w:sz w:val="18"/>
          <w:szCs w:val="18"/>
        </w:rPr>
        <w:t>в процентах</w:t>
      </w:r>
    </w:p>
    <w:tbl>
      <w:tblPr>
        <w:tblW w:w="10642" w:type="dxa"/>
        <w:tblInd w:w="-10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ook w:val="04A0" w:firstRow="1" w:lastRow="0" w:firstColumn="1" w:lastColumn="0" w:noHBand="0" w:noVBand="1"/>
      </w:tblPr>
      <w:tblGrid>
        <w:gridCol w:w="4830"/>
        <w:gridCol w:w="2977"/>
        <w:gridCol w:w="2835"/>
      </w:tblGrid>
      <w:tr w:rsidR="00CD658B" w:rsidRPr="00DC5D81" w14:paraId="1D2BC8DE" w14:textId="77777777" w:rsidTr="006F2B8E">
        <w:trPr>
          <w:trHeight w:val="20"/>
          <w:tblHeader/>
        </w:trPr>
        <w:tc>
          <w:tcPr>
            <w:tcW w:w="4830" w:type="dxa"/>
            <w:shd w:val="clear" w:color="auto" w:fill="EBEBEB"/>
            <w:hideMark/>
          </w:tcPr>
          <w:p w14:paraId="7F23273A" w14:textId="77777777" w:rsidR="00CD658B" w:rsidRPr="006F2B8E" w:rsidRDefault="00CD658B" w:rsidP="00CD658B">
            <w:pPr>
              <w:spacing w:after="0" w:line="0" w:lineRule="atLeast"/>
              <w:rPr>
                <w:rFonts w:ascii="Arial" w:hAnsi="Arial" w:cs="Arial"/>
                <w:color w:val="282A2E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EBEBEB"/>
            <w:noWrap/>
            <w:vAlign w:val="center"/>
            <w:hideMark/>
          </w:tcPr>
          <w:p w14:paraId="270C86A4" w14:textId="77777777" w:rsidR="00CD658B" w:rsidRPr="006F2B8E" w:rsidRDefault="00CD658B" w:rsidP="00CD658B">
            <w:pPr>
              <w:spacing w:after="0" w:line="0" w:lineRule="atLeast"/>
              <w:jc w:val="center"/>
              <w:rPr>
                <w:rFonts w:ascii="Arial" w:hAnsi="Arial" w:cs="Arial"/>
                <w:iCs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282A2E"/>
                <w:sz w:val="18"/>
                <w:szCs w:val="18"/>
              </w:rPr>
              <w:t>Май</w:t>
            </w:r>
            <w:r w:rsidRPr="006F2B8E">
              <w:rPr>
                <w:rFonts w:ascii="Arial" w:hAnsi="Arial" w:cs="Arial"/>
                <w:iCs/>
                <w:color w:val="282A2E"/>
                <w:sz w:val="18"/>
                <w:szCs w:val="18"/>
              </w:rPr>
              <w:t xml:space="preserve"> 2025 г.</w:t>
            </w:r>
          </w:p>
          <w:p w14:paraId="0639627F" w14:textId="26960FE1" w:rsidR="00CD658B" w:rsidRPr="006F2B8E" w:rsidRDefault="00CD658B" w:rsidP="00CD658B">
            <w:pPr>
              <w:spacing w:after="0" w:line="0" w:lineRule="atLeast"/>
              <w:jc w:val="center"/>
              <w:rPr>
                <w:rFonts w:ascii="Arial" w:hAnsi="Arial" w:cs="Arial"/>
                <w:bCs/>
                <w:iCs/>
                <w:color w:val="282A2E"/>
                <w:sz w:val="18"/>
                <w:szCs w:val="18"/>
              </w:rPr>
            </w:pPr>
            <w:r w:rsidRPr="006F2B8E">
              <w:rPr>
                <w:rFonts w:ascii="Arial" w:hAnsi="Arial" w:cs="Arial"/>
                <w:iCs/>
                <w:color w:val="282A2E"/>
                <w:sz w:val="18"/>
                <w:szCs w:val="18"/>
              </w:rPr>
              <w:t xml:space="preserve">к </w:t>
            </w:r>
            <w:r>
              <w:rPr>
                <w:rFonts w:ascii="Arial" w:hAnsi="Arial" w:cs="Arial"/>
                <w:iCs/>
                <w:color w:val="282A2E"/>
                <w:sz w:val="18"/>
                <w:szCs w:val="18"/>
              </w:rPr>
              <w:t>апрелю</w:t>
            </w:r>
            <w:r w:rsidRPr="006F2B8E">
              <w:rPr>
                <w:rFonts w:ascii="Arial" w:hAnsi="Arial" w:cs="Arial"/>
                <w:iCs/>
                <w:color w:val="282A2E"/>
                <w:sz w:val="18"/>
                <w:szCs w:val="18"/>
              </w:rPr>
              <w:t xml:space="preserve"> 202</w:t>
            </w:r>
            <w:r>
              <w:rPr>
                <w:rFonts w:ascii="Arial" w:hAnsi="Arial" w:cs="Arial"/>
                <w:iCs/>
                <w:color w:val="282A2E"/>
                <w:sz w:val="18"/>
                <w:szCs w:val="18"/>
              </w:rPr>
              <w:t>5</w:t>
            </w:r>
            <w:r w:rsidRPr="006F2B8E">
              <w:rPr>
                <w:rFonts w:ascii="Arial" w:hAnsi="Arial" w:cs="Arial"/>
                <w:iCs/>
                <w:color w:val="282A2E"/>
                <w:sz w:val="18"/>
                <w:szCs w:val="18"/>
              </w:rPr>
              <w:t xml:space="preserve"> г.</w:t>
            </w:r>
          </w:p>
        </w:tc>
        <w:tc>
          <w:tcPr>
            <w:tcW w:w="2835" w:type="dxa"/>
            <w:shd w:val="clear" w:color="auto" w:fill="EBEBEB"/>
            <w:noWrap/>
            <w:vAlign w:val="center"/>
            <w:hideMark/>
          </w:tcPr>
          <w:p w14:paraId="29675FBA" w14:textId="77777777" w:rsidR="00CD658B" w:rsidRPr="006F2B8E" w:rsidRDefault="00CD658B" w:rsidP="00CD658B">
            <w:pPr>
              <w:spacing w:after="0" w:line="0" w:lineRule="atLeast"/>
              <w:jc w:val="center"/>
              <w:rPr>
                <w:rFonts w:ascii="Arial" w:hAnsi="Arial" w:cs="Arial"/>
                <w:bCs/>
                <w:iCs/>
                <w:color w:val="282A2E"/>
                <w:sz w:val="18"/>
                <w:szCs w:val="18"/>
              </w:rPr>
            </w:pPr>
            <w:r w:rsidRPr="006F2B8E">
              <w:rPr>
                <w:rFonts w:ascii="Arial" w:hAnsi="Arial" w:cs="Arial"/>
                <w:bCs/>
                <w:iCs/>
                <w:color w:val="282A2E"/>
                <w:sz w:val="18"/>
                <w:szCs w:val="18"/>
              </w:rPr>
              <w:t>Справочно:</w:t>
            </w:r>
          </w:p>
          <w:p w14:paraId="7DD01D76" w14:textId="77777777" w:rsidR="00CD658B" w:rsidRPr="006F2B8E" w:rsidRDefault="00CD658B" w:rsidP="00CD658B">
            <w:pPr>
              <w:spacing w:after="0" w:line="0" w:lineRule="atLeast"/>
              <w:jc w:val="center"/>
              <w:rPr>
                <w:rFonts w:ascii="Arial" w:hAnsi="Arial" w:cs="Arial"/>
                <w:iCs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282A2E"/>
                <w:sz w:val="18"/>
                <w:szCs w:val="18"/>
              </w:rPr>
              <w:t>май</w:t>
            </w:r>
            <w:r w:rsidRPr="006F2B8E">
              <w:rPr>
                <w:rFonts w:ascii="Arial" w:hAnsi="Arial" w:cs="Arial"/>
                <w:iCs/>
                <w:color w:val="282A2E"/>
                <w:sz w:val="18"/>
                <w:szCs w:val="18"/>
              </w:rPr>
              <w:t xml:space="preserve"> 2024 г.</w:t>
            </w:r>
          </w:p>
          <w:p w14:paraId="010AFA2A" w14:textId="34072F3B" w:rsidR="00CD658B" w:rsidRPr="006F2B8E" w:rsidRDefault="00CD658B" w:rsidP="00CD658B">
            <w:pPr>
              <w:spacing w:after="0" w:line="0" w:lineRule="atLeast"/>
              <w:jc w:val="center"/>
              <w:rPr>
                <w:rFonts w:ascii="Arial" w:hAnsi="Arial" w:cs="Arial"/>
                <w:bCs/>
                <w:iCs/>
                <w:color w:val="282A2E"/>
                <w:sz w:val="18"/>
                <w:szCs w:val="18"/>
              </w:rPr>
            </w:pPr>
            <w:r w:rsidRPr="006F2B8E">
              <w:rPr>
                <w:rFonts w:ascii="Arial" w:hAnsi="Arial" w:cs="Arial"/>
                <w:iCs/>
                <w:color w:val="282A2E"/>
                <w:sz w:val="18"/>
                <w:szCs w:val="18"/>
              </w:rPr>
              <w:t xml:space="preserve">к </w:t>
            </w:r>
            <w:r>
              <w:rPr>
                <w:rFonts w:ascii="Arial" w:hAnsi="Arial" w:cs="Arial"/>
                <w:iCs/>
                <w:color w:val="282A2E"/>
                <w:sz w:val="18"/>
                <w:szCs w:val="18"/>
              </w:rPr>
              <w:t>апрелю</w:t>
            </w:r>
            <w:r w:rsidRPr="006F2B8E">
              <w:rPr>
                <w:rFonts w:ascii="Arial" w:hAnsi="Arial" w:cs="Arial"/>
                <w:iCs/>
                <w:color w:val="282A2E"/>
                <w:sz w:val="18"/>
                <w:szCs w:val="18"/>
              </w:rPr>
              <w:t xml:space="preserve"> 202</w:t>
            </w:r>
            <w:r>
              <w:rPr>
                <w:rFonts w:ascii="Arial" w:hAnsi="Arial" w:cs="Arial"/>
                <w:iCs/>
                <w:color w:val="282A2E"/>
                <w:sz w:val="18"/>
                <w:szCs w:val="18"/>
              </w:rPr>
              <w:t>4</w:t>
            </w:r>
            <w:r w:rsidRPr="006F2B8E">
              <w:rPr>
                <w:rFonts w:ascii="Arial" w:hAnsi="Arial" w:cs="Arial"/>
                <w:iCs/>
                <w:color w:val="282A2E"/>
                <w:sz w:val="18"/>
                <w:szCs w:val="18"/>
              </w:rPr>
              <w:t xml:space="preserve"> г.</w:t>
            </w:r>
          </w:p>
        </w:tc>
      </w:tr>
      <w:tr w:rsidR="007F08FA" w:rsidRPr="00DC5D81" w14:paraId="0ED584B2" w14:textId="77777777" w:rsidTr="006F2B8E">
        <w:trPr>
          <w:trHeight w:val="20"/>
        </w:trPr>
        <w:tc>
          <w:tcPr>
            <w:tcW w:w="4830" w:type="dxa"/>
            <w:vAlign w:val="bottom"/>
            <w:hideMark/>
          </w:tcPr>
          <w:p w14:paraId="33C5BB8D" w14:textId="77777777" w:rsidR="007F08FA" w:rsidRPr="006F2B8E" w:rsidRDefault="007F08FA" w:rsidP="007F08FA">
            <w:pPr>
              <w:spacing w:after="0" w:line="240" w:lineRule="auto"/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</w:pPr>
            <w:r w:rsidRPr="006F2B8E"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  <w:t>Плодоовощная продукция, включая картофель</w:t>
            </w:r>
          </w:p>
        </w:tc>
        <w:tc>
          <w:tcPr>
            <w:tcW w:w="2977" w:type="dxa"/>
            <w:noWrap/>
            <w:vAlign w:val="bottom"/>
          </w:tcPr>
          <w:p w14:paraId="43B8D977" w14:textId="0E5F7B8B" w:rsidR="007F08FA" w:rsidRPr="006F2B8E" w:rsidRDefault="00CD658B" w:rsidP="007F08FA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  <w:t>98,9</w:t>
            </w:r>
          </w:p>
        </w:tc>
        <w:tc>
          <w:tcPr>
            <w:tcW w:w="2835" w:type="dxa"/>
            <w:noWrap/>
            <w:vAlign w:val="bottom"/>
          </w:tcPr>
          <w:p w14:paraId="257B8622" w14:textId="1F57896C" w:rsidR="007F08FA" w:rsidRPr="006F2B8E" w:rsidRDefault="00523DA8" w:rsidP="007F08FA">
            <w:pPr>
              <w:spacing w:after="0" w:line="240" w:lineRule="auto"/>
              <w:ind w:left="-108" w:right="41"/>
              <w:jc w:val="right"/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  <w:t>97,9</w:t>
            </w:r>
          </w:p>
        </w:tc>
      </w:tr>
      <w:tr w:rsidR="007F08FA" w:rsidRPr="00DC5D81" w14:paraId="663B0D47" w14:textId="77777777" w:rsidTr="006F2B8E">
        <w:trPr>
          <w:trHeight w:val="20"/>
        </w:trPr>
        <w:tc>
          <w:tcPr>
            <w:tcW w:w="4830" w:type="dxa"/>
            <w:vAlign w:val="bottom"/>
            <w:hideMark/>
          </w:tcPr>
          <w:p w14:paraId="305058F0" w14:textId="45A3948B" w:rsidR="007F08FA" w:rsidRPr="006F2B8E" w:rsidRDefault="007F08FA" w:rsidP="007F08FA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F2B8E">
              <w:rPr>
                <w:rFonts w:ascii="Arial" w:hAnsi="Arial" w:cs="Arial"/>
                <w:color w:val="282A2E"/>
                <w:sz w:val="18"/>
                <w:szCs w:val="18"/>
              </w:rPr>
              <w:t>Картофель</w:t>
            </w:r>
          </w:p>
        </w:tc>
        <w:tc>
          <w:tcPr>
            <w:tcW w:w="2977" w:type="dxa"/>
            <w:noWrap/>
            <w:vAlign w:val="bottom"/>
          </w:tcPr>
          <w:p w14:paraId="1570B27A" w14:textId="22E34B2E" w:rsidR="007F08FA" w:rsidRPr="006F2B8E" w:rsidRDefault="00CD658B" w:rsidP="007F08FA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127,3</w:t>
            </w:r>
          </w:p>
        </w:tc>
        <w:tc>
          <w:tcPr>
            <w:tcW w:w="2835" w:type="dxa"/>
            <w:noWrap/>
            <w:vAlign w:val="bottom"/>
          </w:tcPr>
          <w:p w14:paraId="1F7BAA25" w14:textId="4E013833" w:rsidR="007F08FA" w:rsidRPr="006F2B8E" w:rsidRDefault="00523DA8" w:rsidP="007F08FA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149,7</w:t>
            </w:r>
          </w:p>
        </w:tc>
      </w:tr>
      <w:tr w:rsidR="007F08FA" w:rsidRPr="00DC5D81" w14:paraId="3469826F" w14:textId="77777777" w:rsidTr="006F2B8E">
        <w:trPr>
          <w:trHeight w:val="20"/>
        </w:trPr>
        <w:tc>
          <w:tcPr>
            <w:tcW w:w="4830" w:type="dxa"/>
            <w:vAlign w:val="bottom"/>
            <w:hideMark/>
          </w:tcPr>
          <w:p w14:paraId="027953B5" w14:textId="77777777" w:rsidR="007F08FA" w:rsidRPr="006F2B8E" w:rsidRDefault="007F08FA" w:rsidP="007F08FA">
            <w:pPr>
              <w:spacing w:after="0" w:line="240" w:lineRule="auto"/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</w:pPr>
            <w:r w:rsidRPr="006F2B8E"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  <w:t>Овощи</w:t>
            </w:r>
          </w:p>
        </w:tc>
        <w:tc>
          <w:tcPr>
            <w:tcW w:w="2977" w:type="dxa"/>
            <w:noWrap/>
            <w:vAlign w:val="bottom"/>
          </w:tcPr>
          <w:p w14:paraId="038D0459" w14:textId="2EAE77A7" w:rsidR="007F08FA" w:rsidRPr="006F2B8E" w:rsidRDefault="00CD658B" w:rsidP="007F08FA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  <w:t>87,1</w:t>
            </w:r>
          </w:p>
        </w:tc>
        <w:tc>
          <w:tcPr>
            <w:tcW w:w="2835" w:type="dxa"/>
            <w:noWrap/>
            <w:vAlign w:val="bottom"/>
          </w:tcPr>
          <w:p w14:paraId="53EC89A6" w14:textId="406A1527" w:rsidR="007F08FA" w:rsidRPr="006F2B8E" w:rsidRDefault="00523DA8" w:rsidP="007F08FA">
            <w:pPr>
              <w:spacing w:after="0" w:line="240" w:lineRule="auto"/>
              <w:ind w:right="41"/>
              <w:jc w:val="right"/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  <w:t>81,1</w:t>
            </w:r>
          </w:p>
        </w:tc>
      </w:tr>
      <w:tr w:rsidR="0021497F" w:rsidRPr="00DC5D81" w14:paraId="318995C6" w14:textId="77777777" w:rsidTr="006F2B8E">
        <w:trPr>
          <w:trHeight w:val="20"/>
        </w:trPr>
        <w:tc>
          <w:tcPr>
            <w:tcW w:w="4830" w:type="dxa"/>
            <w:vAlign w:val="bottom"/>
          </w:tcPr>
          <w:p w14:paraId="14E7BB2F" w14:textId="75E9069F" w:rsidR="0021497F" w:rsidRPr="006F2B8E" w:rsidRDefault="0021497F" w:rsidP="0021497F">
            <w:pPr>
              <w:spacing w:after="0" w:line="240" w:lineRule="auto"/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</w:pPr>
            <w:r w:rsidRPr="006F2B8E">
              <w:rPr>
                <w:rFonts w:ascii="Arial" w:hAnsi="Arial" w:cs="Arial"/>
                <w:color w:val="282A2E"/>
                <w:sz w:val="18"/>
                <w:szCs w:val="18"/>
              </w:rPr>
              <w:t>Свёкла столовая</w:t>
            </w:r>
          </w:p>
        </w:tc>
        <w:tc>
          <w:tcPr>
            <w:tcW w:w="2977" w:type="dxa"/>
            <w:noWrap/>
            <w:vAlign w:val="bottom"/>
          </w:tcPr>
          <w:p w14:paraId="1904B5A5" w14:textId="5CA631B2" w:rsidR="0021497F" w:rsidRPr="008E1AC2" w:rsidRDefault="00CD658B" w:rsidP="0021497F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363194"/>
                <w:sz w:val="18"/>
                <w:szCs w:val="18"/>
              </w:rPr>
            </w:pPr>
            <w:r w:rsidRPr="008E1AC2">
              <w:rPr>
                <w:rFonts w:ascii="Arial" w:hAnsi="Arial" w:cs="Arial"/>
                <w:color w:val="282A2E" w:themeColor="text1"/>
                <w:sz w:val="18"/>
                <w:szCs w:val="18"/>
              </w:rPr>
              <w:t>122,1</w:t>
            </w:r>
          </w:p>
        </w:tc>
        <w:tc>
          <w:tcPr>
            <w:tcW w:w="2835" w:type="dxa"/>
            <w:noWrap/>
            <w:vAlign w:val="bottom"/>
          </w:tcPr>
          <w:p w14:paraId="64B93DED" w14:textId="5C446FE8" w:rsidR="0021497F" w:rsidRPr="0021497F" w:rsidRDefault="00523DA8" w:rsidP="0021497F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126,6</w:t>
            </w:r>
          </w:p>
        </w:tc>
      </w:tr>
      <w:tr w:rsidR="008E1AC2" w:rsidRPr="00DC5D81" w14:paraId="51DBA70B" w14:textId="77777777" w:rsidTr="006F2B8E">
        <w:trPr>
          <w:trHeight w:val="20"/>
        </w:trPr>
        <w:tc>
          <w:tcPr>
            <w:tcW w:w="4830" w:type="dxa"/>
            <w:vAlign w:val="bottom"/>
          </w:tcPr>
          <w:p w14:paraId="1121F9B6" w14:textId="50BA95F6" w:rsidR="008E1AC2" w:rsidRPr="006F2B8E" w:rsidRDefault="008E1AC2" w:rsidP="008E1AC2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F2B8E">
              <w:rPr>
                <w:rFonts w:ascii="Arial" w:hAnsi="Arial" w:cs="Arial"/>
                <w:color w:val="282A2E"/>
                <w:sz w:val="18"/>
                <w:szCs w:val="18"/>
              </w:rPr>
              <w:t>Морковь</w:t>
            </w:r>
          </w:p>
        </w:tc>
        <w:tc>
          <w:tcPr>
            <w:tcW w:w="2977" w:type="dxa"/>
            <w:noWrap/>
            <w:vAlign w:val="bottom"/>
          </w:tcPr>
          <w:p w14:paraId="5F75672C" w14:textId="2117E70B" w:rsidR="008E1AC2" w:rsidRDefault="008E1AC2" w:rsidP="008E1AC2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121,2</w:t>
            </w:r>
          </w:p>
        </w:tc>
        <w:tc>
          <w:tcPr>
            <w:tcW w:w="2835" w:type="dxa"/>
            <w:noWrap/>
            <w:vAlign w:val="bottom"/>
          </w:tcPr>
          <w:p w14:paraId="3603FBB2" w14:textId="6E19BBEA" w:rsidR="008E1AC2" w:rsidRPr="0021497F" w:rsidRDefault="00523DA8" w:rsidP="008E1AC2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114,8</w:t>
            </w:r>
          </w:p>
        </w:tc>
      </w:tr>
      <w:tr w:rsidR="008E1AC2" w:rsidRPr="00DC5D81" w14:paraId="7D80FB15" w14:textId="77777777" w:rsidTr="006F2B8E">
        <w:trPr>
          <w:trHeight w:val="20"/>
        </w:trPr>
        <w:tc>
          <w:tcPr>
            <w:tcW w:w="4830" w:type="dxa"/>
            <w:vAlign w:val="bottom"/>
          </w:tcPr>
          <w:p w14:paraId="1CA1FE40" w14:textId="1B1D9345" w:rsidR="008E1AC2" w:rsidRPr="006F2B8E" w:rsidRDefault="008E1AC2" w:rsidP="008E1AC2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F2B8E">
              <w:rPr>
                <w:rFonts w:ascii="Arial" w:hAnsi="Arial" w:cs="Arial"/>
                <w:color w:val="282A2E"/>
                <w:sz w:val="18"/>
                <w:szCs w:val="18"/>
              </w:rPr>
              <w:t>Лук репчатый</w:t>
            </w:r>
          </w:p>
        </w:tc>
        <w:tc>
          <w:tcPr>
            <w:tcW w:w="2977" w:type="dxa"/>
            <w:noWrap/>
            <w:vAlign w:val="bottom"/>
          </w:tcPr>
          <w:p w14:paraId="0DA3935A" w14:textId="58A775BD" w:rsidR="008E1AC2" w:rsidRDefault="008E1AC2" w:rsidP="008E1AC2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120,4</w:t>
            </w:r>
          </w:p>
        </w:tc>
        <w:tc>
          <w:tcPr>
            <w:tcW w:w="2835" w:type="dxa"/>
            <w:noWrap/>
            <w:vAlign w:val="bottom"/>
          </w:tcPr>
          <w:p w14:paraId="57589CB7" w14:textId="01B19498" w:rsidR="008E1AC2" w:rsidRPr="0021497F" w:rsidRDefault="00523DA8" w:rsidP="008E1AC2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129,7</w:t>
            </w:r>
          </w:p>
        </w:tc>
      </w:tr>
      <w:tr w:rsidR="008E1AC2" w:rsidRPr="00DC5D81" w14:paraId="65101481" w14:textId="77777777" w:rsidTr="006F2B8E">
        <w:trPr>
          <w:trHeight w:val="20"/>
        </w:trPr>
        <w:tc>
          <w:tcPr>
            <w:tcW w:w="4830" w:type="dxa"/>
            <w:vAlign w:val="bottom"/>
          </w:tcPr>
          <w:p w14:paraId="4F8547D1" w14:textId="541376C7" w:rsidR="008E1AC2" w:rsidRPr="006F2B8E" w:rsidRDefault="008E1AC2" w:rsidP="008E1AC2">
            <w:pPr>
              <w:spacing w:after="0" w:line="240" w:lineRule="auto"/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</w:pPr>
            <w:r w:rsidRPr="006F2B8E">
              <w:rPr>
                <w:rFonts w:ascii="Arial" w:hAnsi="Arial" w:cs="Arial"/>
                <w:color w:val="282A2E"/>
                <w:sz w:val="18"/>
                <w:szCs w:val="18"/>
              </w:rPr>
              <w:t>Капуста белокочанная свежая</w:t>
            </w:r>
          </w:p>
        </w:tc>
        <w:tc>
          <w:tcPr>
            <w:tcW w:w="2977" w:type="dxa"/>
            <w:noWrap/>
            <w:vAlign w:val="bottom"/>
          </w:tcPr>
          <w:p w14:paraId="47210347" w14:textId="22BD15C9" w:rsidR="008E1AC2" w:rsidRPr="0021497F" w:rsidRDefault="008E1AC2" w:rsidP="008E1AC2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117,8</w:t>
            </w:r>
          </w:p>
        </w:tc>
        <w:tc>
          <w:tcPr>
            <w:tcW w:w="2835" w:type="dxa"/>
            <w:noWrap/>
            <w:vAlign w:val="bottom"/>
          </w:tcPr>
          <w:p w14:paraId="58879947" w14:textId="36036340" w:rsidR="008E1AC2" w:rsidRPr="0021497F" w:rsidRDefault="00523DA8" w:rsidP="008E1AC2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119,5</w:t>
            </w:r>
          </w:p>
        </w:tc>
      </w:tr>
      <w:tr w:rsidR="008E1AC2" w:rsidRPr="00DC5D81" w14:paraId="641335BC" w14:textId="77777777" w:rsidTr="006F2B8E">
        <w:trPr>
          <w:trHeight w:val="20"/>
        </w:trPr>
        <w:tc>
          <w:tcPr>
            <w:tcW w:w="4830" w:type="dxa"/>
            <w:vAlign w:val="bottom"/>
          </w:tcPr>
          <w:p w14:paraId="1B4BFC08" w14:textId="611281D0" w:rsidR="008E1AC2" w:rsidRPr="006F2B8E" w:rsidRDefault="008E1AC2" w:rsidP="008E1AC2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F2B8E">
              <w:rPr>
                <w:rFonts w:ascii="Arial" w:hAnsi="Arial" w:cs="Arial"/>
                <w:color w:val="282A2E"/>
                <w:sz w:val="18"/>
                <w:szCs w:val="18"/>
              </w:rPr>
              <w:t>Овощи замороженные</w:t>
            </w:r>
          </w:p>
        </w:tc>
        <w:tc>
          <w:tcPr>
            <w:tcW w:w="2977" w:type="dxa"/>
            <w:noWrap/>
            <w:vAlign w:val="bottom"/>
          </w:tcPr>
          <w:p w14:paraId="4D108B1C" w14:textId="1E0AF343" w:rsidR="008E1AC2" w:rsidRPr="0021497F" w:rsidRDefault="008E1AC2" w:rsidP="008E1AC2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104,8</w:t>
            </w:r>
          </w:p>
        </w:tc>
        <w:tc>
          <w:tcPr>
            <w:tcW w:w="2835" w:type="dxa"/>
            <w:noWrap/>
            <w:vAlign w:val="bottom"/>
          </w:tcPr>
          <w:p w14:paraId="0EB58099" w14:textId="0B2C8B1C" w:rsidR="008E1AC2" w:rsidRPr="0021497F" w:rsidRDefault="00523DA8" w:rsidP="008E1AC2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102,1</w:t>
            </w:r>
          </w:p>
        </w:tc>
      </w:tr>
      <w:tr w:rsidR="008E1AC2" w:rsidRPr="00DC5D81" w14:paraId="6D04C896" w14:textId="77777777" w:rsidTr="006F2B8E">
        <w:trPr>
          <w:trHeight w:val="20"/>
        </w:trPr>
        <w:tc>
          <w:tcPr>
            <w:tcW w:w="4830" w:type="dxa"/>
            <w:vAlign w:val="bottom"/>
          </w:tcPr>
          <w:p w14:paraId="5663BE5E" w14:textId="1C570E39" w:rsidR="008E1AC2" w:rsidRPr="006F2B8E" w:rsidRDefault="008E1AC2" w:rsidP="008E1AC2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F2B8E">
              <w:rPr>
                <w:rFonts w:ascii="Arial" w:hAnsi="Arial" w:cs="Arial"/>
                <w:color w:val="282A2E"/>
                <w:sz w:val="18"/>
                <w:szCs w:val="18"/>
              </w:rPr>
              <w:t>Перец сладкий свежий</w:t>
            </w:r>
            <w:r w:rsidRPr="006F2B8E">
              <w:rPr>
                <w:rStyle w:val="af1"/>
                <w:rFonts w:ascii="Arial" w:hAnsi="Arial" w:cs="Arial"/>
                <w:color w:val="282A2E"/>
                <w:sz w:val="18"/>
                <w:szCs w:val="18"/>
              </w:rPr>
              <w:endnoteReference w:id="1"/>
            </w:r>
          </w:p>
        </w:tc>
        <w:tc>
          <w:tcPr>
            <w:tcW w:w="2977" w:type="dxa"/>
            <w:noWrap/>
            <w:vAlign w:val="bottom"/>
          </w:tcPr>
          <w:p w14:paraId="4B8B0712" w14:textId="11A695A1" w:rsidR="008E1AC2" w:rsidRPr="0021497F" w:rsidRDefault="008E1AC2" w:rsidP="008E1AC2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103,3</w:t>
            </w:r>
          </w:p>
        </w:tc>
        <w:tc>
          <w:tcPr>
            <w:tcW w:w="2835" w:type="dxa"/>
            <w:noWrap/>
            <w:vAlign w:val="bottom"/>
          </w:tcPr>
          <w:p w14:paraId="2F9B1F19" w14:textId="46E17116" w:rsidR="008E1AC2" w:rsidRPr="0021497F" w:rsidRDefault="00523DA8" w:rsidP="008E1AC2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-</w:t>
            </w:r>
          </w:p>
        </w:tc>
      </w:tr>
      <w:tr w:rsidR="008E1AC2" w:rsidRPr="00DC5D81" w14:paraId="7D5B4460" w14:textId="77777777" w:rsidTr="006F2B8E">
        <w:trPr>
          <w:trHeight w:val="20"/>
        </w:trPr>
        <w:tc>
          <w:tcPr>
            <w:tcW w:w="4830" w:type="dxa"/>
            <w:vAlign w:val="bottom"/>
          </w:tcPr>
          <w:p w14:paraId="20E0F298" w14:textId="1CCF838A" w:rsidR="008E1AC2" w:rsidRPr="006F2B8E" w:rsidRDefault="008E1AC2" w:rsidP="008E1AC2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F2B8E">
              <w:rPr>
                <w:rFonts w:ascii="Arial" w:hAnsi="Arial" w:cs="Arial"/>
                <w:color w:val="282A2E"/>
                <w:sz w:val="18"/>
                <w:szCs w:val="18"/>
              </w:rPr>
              <w:t>Грибы свежие</w:t>
            </w:r>
          </w:p>
        </w:tc>
        <w:tc>
          <w:tcPr>
            <w:tcW w:w="2977" w:type="dxa"/>
            <w:noWrap/>
            <w:vAlign w:val="bottom"/>
          </w:tcPr>
          <w:p w14:paraId="70C764EB" w14:textId="4E4C840F" w:rsidR="008E1AC2" w:rsidRPr="0021497F" w:rsidRDefault="008E1AC2" w:rsidP="008E1AC2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99,6</w:t>
            </w:r>
          </w:p>
        </w:tc>
        <w:tc>
          <w:tcPr>
            <w:tcW w:w="2835" w:type="dxa"/>
            <w:noWrap/>
            <w:vAlign w:val="bottom"/>
          </w:tcPr>
          <w:p w14:paraId="2C7771F3" w14:textId="03136D28" w:rsidR="008E1AC2" w:rsidRPr="0021497F" w:rsidRDefault="00523DA8" w:rsidP="008E1AC2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100,4</w:t>
            </w:r>
          </w:p>
        </w:tc>
      </w:tr>
      <w:tr w:rsidR="008E1AC2" w:rsidRPr="00DC5D81" w14:paraId="73CF4AB0" w14:textId="77777777" w:rsidTr="006F2B8E">
        <w:trPr>
          <w:trHeight w:val="20"/>
        </w:trPr>
        <w:tc>
          <w:tcPr>
            <w:tcW w:w="4830" w:type="dxa"/>
            <w:vAlign w:val="bottom"/>
          </w:tcPr>
          <w:p w14:paraId="54DDE28B" w14:textId="31A76DD5" w:rsidR="008E1AC2" w:rsidRPr="006F2B8E" w:rsidRDefault="008E1AC2" w:rsidP="008E1AC2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F2B8E">
              <w:rPr>
                <w:rFonts w:ascii="Arial" w:hAnsi="Arial" w:cs="Arial"/>
                <w:color w:val="282A2E"/>
                <w:sz w:val="18"/>
                <w:szCs w:val="18"/>
              </w:rPr>
              <w:t>Чеснок</w:t>
            </w:r>
          </w:p>
        </w:tc>
        <w:tc>
          <w:tcPr>
            <w:tcW w:w="2977" w:type="dxa"/>
            <w:noWrap/>
            <w:vAlign w:val="bottom"/>
          </w:tcPr>
          <w:p w14:paraId="5F48DE10" w14:textId="7F2D634F" w:rsidR="008E1AC2" w:rsidRDefault="008E1AC2" w:rsidP="008E1AC2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97,7</w:t>
            </w:r>
          </w:p>
        </w:tc>
        <w:tc>
          <w:tcPr>
            <w:tcW w:w="2835" w:type="dxa"/>
            <w:noWrap/>
            <w:vAlign w:val="bottom"/>
          </w:tcPr>
          <w:p w14:paraId="097BF76A" w14:textId="278A18F3" w:rsidR="008E1AC2" w:rsidRPr="0021497F" w:rsidRDefault="00523DA8" w:rsidP="008E1AC2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99,5</w:t>
            </w:r>
          </w:p>
        </w:tc>
      </w:tr>
      <w:tr w:rsidR="008E1AC2" w:rsidRPr="00DC5D81" w14:paraId="18D1BA74" w14:textId="77777777" w:rsidTr="006F2B8E">
        <w:trPr>
          <w:trHeight w:val="20"/>
        </w:trPr>
        <w:tc>
          <w:tcPr>
            <w:tcW w:w="4830" w:type="dxa"/>
            <w:vAlign w:val="bottom"/>
          </w:tcPr>
          <w:p w14:paraId="40F61EE6" w14:textId="233CE002" w:rsidR="008E1AC2" w:rsidRPr="006F2B8E" w:rsidRDefault="008E1AC2" w:rsidP="008E1AC2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F2B8E">
              <w:rPr>
                <w:rFonts w:ascii="Arial" w:hAnsi="Arial" w:cs="Arial"/>
                <w:color w:val="282A2E"/>
                <w:sz w:val="18"/>
                <w:szCs w:val="18"/>
              </w:rPr>
              <w:t>Зелень свежая</w:t>
            </w:r>
          </w:p>
        </w:tc>
        <w:tc>
          <w:tcPr>
            <w:tcW w:w="2977" w:type="dxa"/>
            <w:noWrap/>
            <w:vAlign w:val="bottom"/>
          </w:tcPr>
          <w:p w14:paraId="3D0C305A" w14:textId="36A55E45" w:rsidR="008E1AC2" w:rsidRPr="0021497F" w:rsidRDefault="008E1AC2" w:rsidP="008E1AC2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97,1</w:t>
            </w:r>
          </w:p>
        </w:tc>
        <w:tc>
          <w:tcPr>
            <w:tcW w:w="2835" w:type="dxa"/>
            <w:noWrap/>
            <w:vAlign w:val="bottom"/>
          </w:tcPr>
          <w:p w14:paraId="17A7BB86" w14:textId="1A4C0757" w:rsidR="008E1AC2" w:rsidRPr="0021497F" w:rsidRDefault="00523DA8" w:rsidP="008E1AC2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97,6</w:t>
            </w:r>
          </w:p>
        </w:tc>
      </w:tr>
      <w:tr w:rsidR="008E1AC2" w:rsidRPr="00DC5D81" w14:paraId="7F505299" w14:textId="77777777" w:rsidTr="006F2B8E">
        <w:trPr>
          <w:trHeight w:val="20"/>
        </w:trPr>
        <w:tc>
          <w:tcPr>
            <w:tcW w:w="4830" w:type="dxa"/>
            <w:vAlign w:val="bottom"/>
          </w:tcPr>
          <w:p w14:paraId="76340771" w14:textId="23A21C20" w:rsidR="008E1AC2" w:rsidRPr="006F2B8E" w:rsidRDefault="008E1AC2" w:rsidP="008E1AC2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F2B8E">
              <w:rPr>
                <w:rFonts w:ascii="Arial" w:hAnsi="Arial" w:cs="Arial"/>
                <w:color w:val="282A2E"/>
                <w:sz w:val="18"/>
                <w:szCs w:val="18"/>
              </w:rPr>
              <w:t>Помидоры свежие</w:t>
            </w:r>
          </w:p>
        </w:tc>
        <w:tc>
          <w:tcPr>
            <w:tcW w:w="2977" w:type="dxa"/>
            <w:noWrap/>
            <w:vAlign w:val="bottom"/>
          </w:tcPr>
          <w:p w14:paraId="450E68A5" w14:textId="1D1DC70D" w:rsidR="008E1AC2" w:rsidRPr="0021497F" w:rsidRDefault="008E1AC2" w:rsidP="008E1AC2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78,1</w:t>
            </w:r>
          </w:p>
        </w:tc>
        <w:tc>
          <w:tcPr>
            <w:tcW w:w="2835" w:type="dxa"/>
            <w:noWrap/>
            <w:vAlign w:val="bottom"/>
          </w:tcPr>
          <w:p w14:paraId="54D15FAD" w14:textId="4C4FEC32" w:rsidR="008E1AC2" w:rsidRPr="0021497F" w:rsidRDefault="00523DA8" w:rsidP="008E1AC2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76,6</w:t>
            </w:r>
          </w:p>
        </w:tc>
      </w:tr>
      <w:tr w:rsidR="008E1AC2" w:rsidRPr="00DC5D81" w14:paraId="57C333DE" w14:textId="77777777" w:rsidTr="006F2B8E">
        <w:trPr>
          <w:trHeight w:val="20"/>
        </w:trPr>
        <w:tc>
          <w:tcPr>
            <w:tcW w:w="4830" w:type="dxa"/>
            <w:vAlign w:val="bottom"/>
          </w:tcPr>
          <w:p w14:paraId="7710DEDC" w14:textId="6357B9B3" w:rsidR="008E1AC2" w:rsidRPr="006F2B8E" w:rsidRDefault="008E1AC2" w:rsidP="008E1AC2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F2B8E">
              <w:rPr>
                <w:rFonts w:ascii="Arial" w:hAnsi="Arial" w:cs="Arial"/>
                <w:color w:val="282A2E"/>
                <w:sz w:val="18"/>
                <w:szCs w:val="18"/>
              </w:rPr>
              <w:t>Огурцы свежие</w:t>
            </w:r>
          </w:p>
        </w:tc>
        <w:tc>
          <w:tcPr>
            <w:tcW w:w="2977" w:type="dxa"/>
            <w:noWrap/>
            <w:vAlign w:val="bottom"/>
          </w:tcPr>
          <w:p w14:paraId="5D429E1F" w14:textId="4AC08B4F" w:rsidR="008E1AC2" w:rsidRPr="0021497F" w:rsidRDefault="008E1AC2" w:rsidP="008E1AC2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60,3</w:t>
            </w:r>
          </w:p>
        </w:tc>
        <w:tc>
          <w:tcPr>
            <w:tcW w:w="2835" w:type="dxa"/>
            <w:noWrap/>
            <w:vAlign w:val="bottom"/>
          </w:tcPr>
          <w:p w14:paraId="5FB9035F" w14:textId="58348EBB" w:rsidR="008E1AC2" w:rsidRPr="0021497F" w:rsidRDefault="00523DA8" w:rsidP="008E1AC2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60,0</w:t>
            </w:r>
          </w:p>
        </w:tc>
      </w:tr>
      <w:tr w:rsidR="008E1AC2" w:rsidRPr="00DC5D81" w14:paraId="170BEF5B" w14:textId="77777777" w:rsidTr="006F2B8E">
        <w:trPr>
          <w:trHeight w:val="20"/>
        </w:trPr>
        <w:tc>
          <w:tcPr>
            <w:tcW w:w="4830" w:type="dxa"/>
            <w:vAlign w:val="bottom"/>
          </w:tcPr>
          <w:p w14:paraId="01276A78" w14:textId="6EA4CF13" w:rsidR="008E1AC2" w:rsidRPr="006F2B8E" w:rsidRDefault="008E1AC2" w:rsidP="008E1AC2">
            <w:pPr>
              <w:spacing w:after="0" w:line="240" w:lineRule="auto"/>
              <w:rPr>
                <w:rFonts w:ascii="Arial" w:hAnsi="Arial" w:cs="Arial"/>
                <w:color w:val="363194"/>
                <w:sz w:val="18"/>
                <w:szCs w:val="18"/>
              </w:rPr>
            </w:pPr>
            <w:r w:rsidRPr="006F2B8E"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  <w:t>Фрукты и цитрусовые</w:t>
            </w:r>
          </w:p>
        </w:tc>
        <w:tc>
          <w:tcPr>
            <w:tcW w:w="2977" w:type="dxa"/>
            <w:noWrap/>
            <w:vAlign w:val="bottom"/>
          </w:tcPr>
          <w:p w14:paraId="602C1DF6" w14:textId="62820568" w:rsidR="008E1AC2" w:rsidRPr="006F2B8E" w:rsidRDefault="008E1AC2" w:rsidP="008E1AC2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  <w:t>102,0</w:t>
            </w:r>
          </w:p>
        </w:tc>
        <w:tc>
          <w:tcPr>
            <w:tcW w:w="2835" w:type="dxa"/>
            <w:noWrap/>
            <w:vAlign w:val="bottom"/>
          </w:tcPr>
          <w:p w14:paraId="17865231" w14:textId="66158E36" w:rsidR="008E1AC2" w:rsidRPr="006F2B8E" w:rsidRDefault="00523DA8" w:rsidP="008E1AC2">
            <w:pPr>
              <w:spacing w:after="0" w:line="240" w:lineRule="auto"/>
              <w:ind w:right="41"/>
              <w:jc w:val="right"/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  <w:t>106,1</w:t>
            </w:r>
          </w:p>
        </w:tc>
      </w:tr>
      <w:tr w:rsidR="008E1AC2" w:rsidRPr="00DC5D81" w14:paraId="43E7326A" w14:textId="77777777" w:rsidTr="006F2B8E">
        <w:trPr>
          <w:trHeight w:val="20"/>
        </w:trPr>
        <w:tc>
          <w:tcPr>
            <w:tcW w:w="4830" w:type="dxa"/>
            <w:vAlign w:val="bottom"/>
          </w:tcPr>
          <w:p w14:paraId="0025BDBD" w14:textId="07AFBCF7" w:rsidR="008E1AC2" w:rsidRPr="006F2B8E" w:rsidRDefault="008E1AC2" w:rsidP="008E1AC2">
            <w:pPr>
              <w:spacing w:after="0" w:line="240" w:lineRule="auto"/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</w:pPr>
            <w:r w:rsidRPr="006F2B8E">
              <w:rPr>
                <w:rFonts w:ascii="Arial" w:hAnsi="Arial" w:cs="Arial"/>
                <w:color w:val="282A2E"/>
                <w:sz w:val="18"/>
                <w:szCs w:val="18"/>
              </w:rPr>
              <w:t>Груши</w:t>
            </w:r>
          </w:p>
        </w:tc>
        <w:tc>
          <w:tcPr>
            <w:tcW w:w="2977" w:type="dxa"/>
            <w:noWrap/>
            <w:vAlign w:val="bottom"/>
          </w:tcPr>
          <w:p w14:paraId="42ECAF5C" w14:textId="7BF0FDA8" w:rsidR="008E1AC2" w:rsidRDefault="008E1AC2" w:rsidP="008E1AC2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107,4</w:t>
            </w:r>
          </w:p>
        </w:tc>
        <w:tc>
          <w:tcPr>
            <w:tcW w:w="2835" w:type="dxa"/>
            <w:noWrap/>
            <w:vAlign w:val="bottom"/>
          </w:tcPr>
          <w:p w14:paraId="0D104301" w14:textId="1309056C" w:rsidR="008E1AC2" w:rsidRPr="00523DA8" w:rsidRDefault="00523DA8" w:rsidP="008E1AC2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 w:themeColor="text1"/>
                <w:sz w:val="18"/>
                <w:szCs w:val="18"/>
              </w:rPr>
            </w:pPr>
            <w:r w:rsidRPr="00523DA8">
              <w:rPr>
                <w:rFonts w:ascii="Arial" w:hAnsi="Arial" w:cs="Arial"/>
                <w:color w:val="282A2E" w:themeColor="text1"/>
                <w:sz w:val="18"/>
                <w:szCs w:val="18"/>
              </w:rPr>
              <w:t>105,3</w:t>
            </w:r>
          </w:p>
        </w:tc>
      </w:tr>
      <w:tr w:rsidR="008E1AC2" w:rsidRPr="00DC5D81" w14:paraId="7C886099" w14:textId="77777777" w:rsidTr="006F2B8E">
        <w:trPr>
          <w:trHeight w:val="20"/>
        </w:trPr>
        <w:tc>
          <w:tcPr>
            <w:tcW w:w="4830" w:type="dxa"/>
            <w:vAlign w:val="bottom"/>
          </w:tcPr>
          <w:p w14:paraId="34618C2C" w14:textId="6C83277A" w:rsidR="008E1AC2" w:rsidRPr="006F2B8E" w:rsidRDefault="008E1AC2" w:rsidP="008E1AC2">
            <w:pPr>
              <w:spacing w:after="0" w:line="240" w:lineRule="auto"/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</w:pPr>
            <w:r w:rsidRPr="006F2B8E">
              <w:rPr>
                <w:rFonts w:ascii="Arial" w:hAnsi="Arial" w:cs="Arial"/>
                <w:color w:val="282A2E"/>
                <w:sz w:val="18"/>
                <w:szCs w:val="18"/>
              </w:rPr>
              <w:t xml:space="preserve">Лимоны </w:t>
            </w:r>
          </w:p>
        </w:tc>
        <w:tc>
          <w:tcPr>
            <w:tcW w:w="2977" w:type="dxa"/>
            <w:noWrap/>
            <w:vAlign w:val="bottom"/>
          </w:tcPr>
          <w:p w14:paraId="1D4B46EF" w14:textId="7E8E6D9A" w:rsidR="008E1AC2" w:rsidRDefault="008E1AC2" w:rsidP="008E1AC2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107,1</w:t>
            </w:r>
          </w:p>
        </w:tc>
        <w:tc>
          <w:tcPr>
            <w:tcW w:w="2835" w:type="dxa"/>
            <w:noWrap/>
            <w:vAlign w:val="bottom"/>
          </w:tcPr>
          <w:p w14:paraId="6BECF538" w14:textId="19C2BAEB" w:rsidR="008E1AC2" w:rsidRPr="00523DA8" w:rsidRDefault="00523DA8" w:rsidP="008E1AC2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 w:themeColor="text1"/>
                <w:sz w:val="18"/>
                <w:szCs w:val="18"/>
              </w:rPr>
            </w:pPr>
            <w:r w:rsidRPr="00523DA8">
              <w:rPr>
                <w:rFonts w:ascii="Arial" w:hAnsi="Arial" w:cs="Arial"/>
                <w:color w:val="282A2E" w:themeColor="text1"/>
                <w:sz w:val="18"/>
                <w:szCs w:val="18"/>
              </w:rPr>
              <w:t>118,9</w:t>
            </w:r>
          </w:p>
        </w:tc>
      </w:tr>
      <w:tr w:rsidR="008E1AC2" w:rsidRPr="00DC5D81" w14:paraId="663354A2" w14:textId="77777777" w:rsidTr="006F2B8E">
        <w:trPr>
          <w:trHeight w:val="20"/>
        </w:trPr>
        <w:tc>
          <w:tcPr>
            <w:tcW w:w="4830" w:type="dxa"/>
            <w:vAlign w:val="bottom"/>
          </w:tcPr>
          <w:p w14:paraId="42793477" w14:textId="390F9792" w:rsidR="008E1AC2" w:rsidRPr="006F2B8E" w:rsidRDefault="008E1AC2" w:rsidP="008E1AC2">
            <w:pPr>
              <w:spacing w:after="0" w:line="240" w:lineRule="auto"/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</w:pPr>
            <w:r w:rsidRPr="006F2B8E">
              <w:rPr>
                <w:rFonts w:ascii="Arial" w:hAnsi="Arial" w:cs="Arial"/>
                <w:color w:val="282A2E"/>
                <w:sz w:val="18"/>
                <w:szCs w:val="18"/>
              </w:rPr>
              <w:t xml:space="preserve">Яблоки </w:t>
            </w:r>
          </w:p>
        </w:tc>
        <w:tc>
          <w:tcPr>
            <w:tcW w:w="2977" w:type="dxa"/>
            <w:noWrap/>
            <w:vAlign w:val="bottom"/>
          </w:tcPr>
          <w:p w14:paraId="3EDE9ADD" w14:textId="263681CD" w:rsidR="008E1AC2" w:rsidRPr="0021497F" w:rsidRDefault="008E1AC2" w:rsidP="008E1AC2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104,6</w:t>
            </w:r>
          </w:p>
        </w:tc>
        <w:tc>
          <w:tcPr>
            <w:tcW w:w="2835" w:type="dxa"/>
            <w:noWrap/>
            <w:vAlign w:val="bottom"/>
          </w:tcPr>
          <w:p w14:paraId="7CE7DDC2" w14:textId="424BB4F8" w:rsidR="008E1AC2" w:rsidRPr="0021497F" w:rsidRDefault="00523DA8" w:rsidP="008E1AC2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107,5</w:t>
            </w:r>
          </w:p>
        </w:tc>
      </w:tr>
      <w:tr w:rsidR="008E1AC2" w:rsidRPr="00DC5D81" w14:paraId="2DCAFE91" w14:textId="77777777" w:rsidTr="006F2B8E">
        <w:trPr>
          <w:trHeight w:val="20"/>
        </w:trPr>
        <w:tc>
          <w:tcPr>
            <w:tcW w:w="4830" w:type="dxa"/>
            <w:vAlign w:val="bottom"/>
          </w:tcPr>
          <w:p w14:paraId="6DEEB5EC" w14:textId="32A65E8B" w:rsidR="008E1AC2" w:rsidRPr="006F2B8E" w:rsidRDefault="008E1AC2" w:rsidP="008E1AC2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F2B8E">
              <w:rPr>
                <w:rFonts w:ascii="Arial" w:hAnsi="Arial" w:cs="Arial"/>
                <w:color w:val="282A2E"/>
                <w:sz w:val="18"/>
                <w:szCs w:val="18"/>
              </w:rPr>
              <w:t>Апельсины</w:t>
            </w:r>
          </w:p>
        </w:tc>
        <w:tc>
          <w:tcPr>
            <w:tcW w:w="2977" w:type="dxa"/>
            <w:noWrap/>
            <w:vAlign w:val="bottom"/>
          </w:tcPr>
          <w:p w14:paraId="79C61472" w14:textId="3385CA4C" w:rsidR="008E1AC2" w:rsidRPr="0021497F" w:rsidRDefault="008E1AC2" w:rsidP="008E1AC2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104,0</w:t>
            </w:r>
          </w:p>
        </w:tc>
        <w:tc>
          <w:tcPr>
            <w:tcW w:w="2835" w:type="dxa"/>
            <w:noWrap/>
            <w:vAlign w:val="bottom"/>
          </w:tcPr>
          <w:p w14:paraId="3F0B410A" w14:textId="731E8A6B" w:rsidR="008E1AC2" w:rsidRPr="0021497F" w:rsidRDefault="00523DA8" w:rsidP="008E1AC2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97,0</w:t>
            </w:r>
          </w:p>
        </w:tc>
      </w:tr>
      <w:tr w:rsidR="008E1AC2" w:rsidRPr="00DC5D81" w14:paraId="60BCD164" w14:textId="77777777" w:rsidTr="006F2B8E">
        <w:trPr>
          <w:trHeight w:val="20"/>
        </w:trPr>
        <w:tc>
          <w:tcPr>
            <w:tcW w:w="4830" w:type="dxa"/>
            <w:vAlign w:val="bottom"/>
          </w:tcPr>
          <w:p w14:paraId="56300D26" w14:textId="664B3A00" w:rsidR="008E1AC2" w:rsidRPr="006F2B8E" w:rsidRDefault="008E1AC2" w:rsidP="008E1AC2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F2B8E">
              <w:rPr>
                <w:rFonts w:ascii="Arial" w:hAnsi="Arial" w:cs="Arial"/>
                <w:color w:val="282A2E"/>
                <w:sz w:val="18"/>
                <w:szCs w:val="18"/>
              </w:rPr>
              <w:t xml:space="preserve">Виноград </w:t>
            </w:r>
          </w:p>
        </w:tc>
        <w:tc>
          <w:tcPr>
            <w:tcW w:w="2977" w:type="dxa"/>
            <w:noWrap/>
            <w:vAlign w:val="bottom"/>
          </w:tcPr>
          <w:p w14:paraId="0C75434C" w14:textId="6EFCFAE6" w:rsidR="008E1AC2" w:rsidRDefault="008E1AC2" w:rsidP="008E1AC2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101,0</w:t>
            </w:r>
          </w:p>
        </w:tc>
        <w:tc>
          <w:tcPr>
            <w:tcW w:w="2835" w:type="dxa"/>
            <w:noWrap/>
            <w:vAlign w:val="bottom"/>
          </w:tcPr>
          <w:p w14:paraId="09A381F2" w14:textId="3C0F3CC5" w:rsidR="008E1AC2" w:rsidRPr="0021497F" w:rsidRDefault="00523DA8" w:rsidP="008E1AC2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106,3</w:t>
            </w:r>
          </w:p>
        </w:tc>
      </w:tr>
      <w:tr w:rsidR="008E1AC2" w:rsidRPr="00DC5D81" w14:paraId="1D990F11" w14:textId="77777777" w:rsidTr="006F2B8E">
        <w:trPr>
          <w:trHeight w:val="20"/>
        </w:trPr>
        <w:tc>
          <w:tcPr>
            <w:tcW w:w="4830" w:type="dxa"/>
            <w:vAlign w:val="bottom"/>
          </w:tcPr>
          <w:p w14:paraId="30A6BD3B" w14:textId="0A5E9E11" w:rsidR="008E1AC2" w:rsidRPr="006F2B8E" w:rsidRDefault="008E1AC2" w:rsidP="008E1AC2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F2B8E">
              <w:rPr>
                <w:rFonts w:ascii="Arial" w:hAnsi="Arial" w:cs="Arial"/>
                <w:color w:val="282A2E"/>
                <w:sz w:val="18"/>
                <w:szCs w:val="18"/>
              </w:rPr>
              <w:t>Орехи</w:t>
            </w:r>
          </w:p>
        </w:tc>
        <w:tc>
          <w:tcPr>
            <w:tcW w:w="2977" w:type="dxa"/>
            <w:noWrap/>
            <w:vAlign w:val="bottom"/>
          </w:tcPr>
          <w:p w14:paraId="07B65136" w14:textId="6AE2B0AA" w:rsidR="008E1AC2" w:rsidRDefault="008E1AC2" w:rsidP="008E1AC2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99,8</w:t>
            </w:r>
          </w:p>
        </w:tc>
        <w:tc>
          <w:tcPr>
            <w:tcW w:w="2835" w:type="dxa"/>
            <w:noWrap/>
            <w:vAlign w:val="bottom"/>
          </w:tcPr>
          <w:p w14:paraId="785630BF" w14:textId="0E22C7B6" w:rsidR="008E1AC2" w:rsidRPr="0021497F" w:rsidRDefault="00523DA8" w:rsidP="008E1AC2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101,3</w:t>
            </w:r>
          </w:p>
        </w:tc>
      </w:tr>
      <w:tr w:rsidR="008E1AC2" w:rsidRPr="00DC5D81" w14:paraId="766FBCB3" w14:textId="77777777" w:rsidTr="006F2B8E">
        <w:trPr>
          <w:trHeight w:val="20"/>
        </w:trPr>
        <w:tc>
          <w:tcPr>
            <w:tcW w:w="4830" w:type="dxa"/>
            <w:vAlign w:val="bottom"/>
          </w:tcPr>
          <w:p w14:paraId="1CB5ABAE" w14:textId="19B8708C" w:rsidR="008E1AC2" w:rsidRPr="006F2B8E" w:rsidRDefault="008E1AC2" w:rsidP="008E1AC2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F2B8E">
              <w:rPr>
                <w:rFonts w:ascii="Arial" w:hAnsi="Arial" w:cs="Arial"/>
                <w:color w:val="282A2E"/>
                <w:sz w:val="18"/>
                <w:szCs w:val="18"/>
              </w:rPr>
              <w:t>Сухофрукты</w:t>
            </w:r>
          </w:p>
        </w:tc>
        <w:tc>
          <w:tcPr>
            <w:tcW w:w="2977" w:type="dxa"/>
            <w:noWrap/>
            <w:vAlign w:val="bottom"/>
          </w:tcPr>
          <w:p w14:paraId="008800AA" w14:textId="38562492" w:rsidR="008E1AC2" w:rsidRDefault="008E1AC2" w:rsidP="008E1AC2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99,1</w:t>
            </w:r>
          </w:p>
        </w:tc>
        <w:tc>
          <w:tcPr>
            <w:tcW w:w="2835" w:type="dxa"/>
            <w:noWrap/>
            <w:vAlign w:val="bottom"/>
          </w:tcPr>
          <w:p w14:paraId="7C8E340C" w14:textId="51D2C3D2" w:rsidR="008E1AC2" w:rsidRPr="0021497F" w:rsidRDefault="00523DA8" w:rsidP="008E1AC2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102,4</w:t>
            </w:r>
          </w:p>
        </w:tc>
      </w:tr>
      <w:tr w:rsidR="008E1AC2" w:rsidRPr="00DC5D81" w14:paraId="5A6B4F70" w14:textId="77777777" w:rsidTr="006F2B8E">
        <w:trPr>
          <w:trHeight w:val="20"/>
        </w:trPr>
        <w:tc>
          <w:tcPr>
            <w:tcW w:w="4830" w:type="dxa"/>
            <w:vAlign w:val="bottom"/>
          </w:tcPr>
          <w:p w14:paraId="4DE5484D" w14:textId="66001DE9" w:rsidR="008E1AC2" w:rsidRPr="006F2B8E" w:rsidRDefault="008E1AC2" w:rsidP="008E1AC2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F2B8E">
              <w:rPr>
                <w:rFonts w:ascii="Arial" w:hAnsi="Arial" w:cs="Arial"/>
                <w:color w:val="282A2E"/>
                <w:sz w:val="18"/>
                <w:szCs w:val="18"/>
              </w:rPr>
              <w:t>Ягоды замороженные</w:t>
            </w:r>
          </w:p>
        </w:tc>
        <w:tc>
          <w:tcPr>
            <w:tcW w:w="2977" w:type="dxa"/>
            <w:noWrap/>
            <w:vAlign w:val="bottom"/>
          </w:tcPr>
          <w:p w14:paraId="70139806" w14:textId="2CC4E265" w:rsidR="008E1AC2" w:rsidRDefault="008E1AC2" w:rsidP="008E1AC2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98,8</w:t>
            </w:r>
          </w:p>
        </w:tc>
        <w:tc>
          <w:tcPr>
            <w:tcW w:w="2835" w:type="dxa"/>
            <w:noWrap/>
            <w:vAlign w:val="bottom"/>
          </w:tcPr>
          <w:p w14:paraId="3ABC0728" w14:textId="58950B91" w:rsidR="008E1AC2" w:rsidRPr="0021497F" w:rsidRDefault="00523DA8" w:rsidP="008E1AC2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99,4</w:t>
            </w:r>
          </w:p>
        </w:tc>
      </w:tr>
      <w:tr w:rsidR="008E1AC2" w:rsidRPr="00DC5D81" w14:paraId="3E0E0F01" w14:textId="77777777" w:rsidTr="006F2B8E">
        <w:trPr>
          <w:trHeight w:val="20"/>
        </w:trPr>
        <w:tc>
          <w:tcPr>
            <w:tcW w:w="4830" w:type="dxa"/>
            <w:vAlign w:val="bottom"/>
          </w:tcPr>
          <w:p w14:paraId="74AF8F57" w14:textId="29245610" w:rsidR="008E1AC2" w:rsidRPr="006F2B8E" w:rsidRDefault="008E1AC2" w:rsidP="008E1AC2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F2B8E">
              <w:rPr>
                <w:rFonts w:ascii="Arial" w:hAnsi="Arial" w:cs="Arial"/>
                <w:color w:val="282A2E"/>
                <w:sz w:val="18"/>
                <w:szCs w:val="18"/>
              </w:rPr>
              <w:t>Бананы</w:t>
            </w:r>
          </w:p>
        </w:tc>
        <w:tc>
          <w:tcPr>
            <w:tcW w:w="2977" w:type="dxa"/>
            <w:noWrap/>
            <w:vAlign w:val="bottom"/>
          </w:tcPr>
          <w:p w14:paraId="0E1B0055" w14:textId="182ABB87" w:rsidR="008E1AC2" w:rsidRDefault="008E1AC2" w:rsidP="008E1AC2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96,8</w:t>
            </w:r>
          </w:p>
        </w:tc>
        <w:tc>
          <w:tcPr>
            <w:tcW w:w="2835" w:type="dxa"/>
            <w:noWrap/>
            <w:vAlign w:val="bottom"/>
          </w:tcPr>
          <w:p w14:paraId="3CE87CF1" w14:textId="053757D8" w:rsidR="008E1AC2" w:rsidRPr="0021497F" w:rsidRDefault="00523DA8" w:rsidP="008E1AC2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109,2</w:t>
            </w:r>
          </w:p>
        </w:tc>
      </w:tr>
    </w:tbl>
    <w:p w14:paraId="76466181" w14:textId="77777777" w:rsidR="00146CDF" w:rsidRDefault="00146CDF" w:rsidP="00CC5374">
      <w:pPr>
        <w:tabs>
          <w:tab w:val="left" w:pos="567"/>
        </w:tabs>
        <w:spacing w:before="60"/>
        <w:ind w:firstLine="567"/>
        <w:jc w:val="both"/>
        <w:rPr>
          <w:rFonts w:ascii="Arial" w:hAnsi="Arial" w:cs="Arial"/>
          <w:color w:val="282A2E"/>
        </w:rPr>
      </w:pPr>
      <w:bookmarkStart w:id="3" w:name="_Hlk187824824"/>
      <w:bookmarkStart w:id="4" w:name="_Hlk173834941"/>
    </w:p>
    <w:p w14:paraId="431CB5FF" w14:textId="642250C0" w:rsidR="008E1AC2" w:rsidRDefault="00666E44" w:rsidP="00CC5374">
      <w:pPr>
        <w:tabs>
          <w:tab w:val="left" w:pos="567"/>
        </w:tabs>
        <w:spacing w:before="60"/>
        <w:ind w:firstLine="567"/>
        <w:jc w:val="both"/>
        <w:rPr>
          <w:rFonts w:ascii="Arial" w:hAnsi="Arial" w:cs="Arial"/>
          <w:color w:val="282A2E"/>
        </w:rPr>
      </w:pPr>
      <w:bookmarkStart w:id="5" w:name="_Hlk192748610"/>
      <w:r w:rsidRPr="006F2B8E">
        <w:rPr>
          <w:rFonts w:ascii="Arial" w:hAnsi="Arial" w:cs="Arial"/>
          <w:color w:val="282A2E"/>
        </w:rPr>
        <w:lastRenderedPageBreak/>
        <w:t xml:space="preserve">Среди прочих наблюдаемых продовольственных товаров наиболее высокий рост цен зафиксирован </w:t>
      </w:r>
      <w:r w:rsidR="00D829DC" w:rsidRPr="006F2B8E">
        <w:rPr>
          <w:rFonts w:ascii="Arial" w:hAnsi="Arial" w:cs="Arial"/>
          <w:color w:val="282A2E"/>
        </w:rPr>
        <w:t xml:space="preserve">на </w:t>
      </w:r>
      <w:r w:rsidR="008E1AC2">
        <w:rPr>
          <w:rFonts w:ascii="Arial" w:hAnsi="Arial" w:cs="Arial"/>
          <w:color w:val="282A2E"/>
        </w:rPr>
        <w:t>кетчуп на 10,7%, творожок детский – на 5,9%, кальмаров мороженых – на 5,4%, бараночные изделия – на 5,1%.</w:t>
      </w:r>
    </w:p>
    <w:p w14:paraId="4D3E6A1C" w14:textId="00BBB94A" w:rsidR="008E1AC2" w:rsidRDefault="0021497F" w:rsidP="00CC5374">
      <w:pPr>
        <w:tabs>
          <w:tab w:val="left" w:pos="567"/>
        </w:tabs>
        <w:spacing w:before="60"/>
        <w:ind w:firstLine="567"/>
        <w:jc w:val="both"/>
        <w:rPr>
          <w:rFonts w:ascii="Arial" w:hAnsi="Arial" w:cs="Arial"/>
          <w:color w:val="282A2E"/>
        </w:rPr>
      </w:pPr>
      <w:r w:rsidRPr="006F2B8E">
        <w:rPr>
          <w:rFonts w:ascii="Arial" w:hAnsi="Arial" w:cs="Arial"/>
          <w:color w:val="282A2E"/>
        </w:rPr>
        <w:t>Снизилась цена на</w:t>
      </w:r>
      <w:r>
        <w:rPr>
          <w:rFonts w:ascii="Arial" w:hAnsi="Arial" w:cs="Arial"/>
          <w:color w:val="282A2E"/>
        </w:rPr>
        <w:t xml:space="preserve"> </w:t>
      </w:r>
      <w:r w:rsidR="008E1AC2">
        <w:rPr>
          <w:rFonts w:ascii="Arial" w:hAnsi="Arial" w:cs="Arial"/>
          <w:color w:val="282A2E"/>
        </w:rPr>
        <w:t>колбасу сырокопченую на 8,3%, жевательную резинку – на 6,3%, яйца куриные – на 5,3%, рис шлифованный – на 5,0%.</w:t>
      </w:r>
    </w:p>
    <w:p w14:paraId="4AE81796" w14:textId="3A229DB9" w:rsidR="00533404" w:rsidRDefault="00666E44" w:rsidP="00C15498">
      <w:pPr>
        <w:tabs>
          <w:tab w:val="left" w:pos="567"/>
        </w:tabs>
        <w:spacing w:before="60"/>
        <w:ind w:firstLine="567"/>
        <w:jc w:val="both"/>
        <w:rPr>
          <w:rFonts w:ascii="Arial" w:hAnsi="Arial" w:cs="Arial"/>
          <w:color w:val="282A2E"/>
        </w:rPr>
      </w:pPr>
      <w:r w:rsidRPr="006F2B8E">
        <w:rPr>
          <w:rFonts w:ascii="Arial" w:hAnsi="Arial" w:cs="Arial"/>
          <w:bCs/>
          <w:color w:val="282A2E"/>
        </w:rPr>
        <w:t>В</w:t>
      </w:r>
      <w:r w:rsidRPr="00664C32">
        <w:rPr>
          <w:rFonts w:ascii="Arial" w:hAnsi="Arial" w:cs="Arial"/>
          <w:b/>
          <w:color w:val="282A2E"/>
        </w:rPr>
        <w:t xml:space="preserve"> </w:t>
      </w:r>
      <w:r w:rsidRPr="006F2B8E">
        <w:rPr>
          <w:rFonts w:ascii="Arial" w:hAnsi="Arial" w:cs="Arial"/>
          <w:b/>
          <w:color w:val="363194"/>
        </w:rPr>
        <w:t>непродовольственном секторе</w:t>
      </w:r>
      <w:r w:rsidRPr="00DC5D81">
        <w:rPr>
          <w:rFonts w:ascii="Arial" w:hAnsi="Arial" w:cs="Arial"/>
          <w:color w:val="363194"/>
        </w:rPr>
        <w:t xml:space="preserve"> </w:t>
      </w:r>
      <w:r w:rsidRPr="006F2B8E">
        <w:rPr>
          <w:rFonts w:ascii="Arial" w:hAnsi="Arial" w:cs="Arial"/>
          <w:color w:val="282A2E"/>
        </w:rPr>
        <w:t>наибольшее увеличение цен наблюдалось на</w:t>
      </w:r>
      <w:r w:rsidR="00533404">
        <w:rPr>
          <w:rFonts w:ascii="Arial" w:hAnsi="Arial" w:cs="Arial"/>
          <w:color w:val="282A2E"/>
        </w:rPr>
        <w:t xml:space="preserve"> </w:t>
      </w:r>
      <w:r w:rsidR="00533404" w:rsidRPr="006F2B8E">
        <w:rPr>
          <w:rFonts w:ascii="Arial" w:hAnsi="Arial" w:cs="Arial"/>
          <w:color w:val="282A2E"/>
        </w:rPr>
        <w:t xml:space="preserve">колготки женские эластичные на </w:t>
      </w:r>
      <w:r w:rsidR="00533404">
        <w:rPr>
          <w:rFonts w:ascii="Arial" w:hAnsi="Arial" w:cs="Arial"/>
          <w:color w:val="282A2E"/>
        </w:rPr>
        <w:t>11,4%, диван-кровать – на 6,0%, обувь домашнюю с текстильным верхом для взрослых – на 5,6%</w:t>
      </w:r>
      <w:r w:rsidR="002A2B0B">
        <w:rPr>
          <w:rFonts w:ascii="Arial" w:hAnsi="Arial" w:cs="Arial"/>
          <w:color w:val="282A2E"/>
        </w:rPr>
        <w:t>.</w:t>
      </w:r>
    </w:p>
    <w:p w14:paraId="55A89F0A" w14:textId="4A93F635" w:rsidR="002A2B0B" w:rsidRDefault="00481D90" w:rsidP="00BF40CC">
      <w:pPr>
        <w:ind w:firstLine="567"/>
        <w:jc w:val="both"/>
        <w:rPr>
          <w:rFonts w:ascii="Arial" w:hAnsi="Arial" w:cs="Arial"/>
          <w:color w:val="282A2E"/>
        </w:rPr>
      </w:pPr>
      <w:r w:rsidRPr="006F2B8E">
        <w:rPr>
          <w:rFonts w:ascii="Arial" w:hAnsi="Arial" w:cs="Arial"/>
          <w:color w:val="282A2E"/>
        </w:rPr>
        <w:t>При этом снизилась цена на</w:t>
      </w:r>
      <w:r w:rsidR="00C15498" w:rsidRPr="00C15498">
        <w:rPr>
          <w:rFonts w:ascii="Arial" w:hAnsi="Arial" w:cs="Arial"/>
          <w:color w:val="282A2E"/>
        </w:rPr>
        <w:t xml:space="preserve"> </w:t>
      </w:r>
      <w:r w:rsidR="002A2B0B">
        <w:rPr>
          <w:rFonts w:ascii="Arial" w:hAnsi="Arial" w:cs="Arial"/>
          <w:color w:val="282A2E"/>
        </w:rPr>
        <w:t>краску для волос на 10,3%, туалетную воду – на 7,5%, пену для бритья, печь микроволновую – на 6,8%, монитор для настольного компьютера – на 5,8%, дезодорант – на 5,5%, электроутюг – на 5,4%, трусы мужские – на 5,3%.</w:t>
      </w:r>
    </w:p>
    <w:p w14:paraId="5CA42E3A" w14:textId="5F292641" w:rsidR="002A2B0B" w:rsidRDefault="00CA3F86" w:rsidP="00666E44">
      <w:pPr>
        <w:ind w:firstLine="567"/>
        <w:jc w:val="both"/>
        <w:rPr>
          <w:rFonts w:ascii="Arial" w:hAnsi="Arial" w:cs="Arial"/>
          <w:color w:val="282A2E"/>
        </w:rPr>
      </w:pPr>
      <w:r w:rsidRPr="006F2B8E">
        <w:rPr>
          <w:rFonts w:ascii="Arial" w:hAnsi="Arial" w:cs="Arial"/>
          <w:color w:val="282A2E"/>
        </w:rPr>
        <w:t>В</w:t>
      </w:r>
      <w:r w:rsidR="00666E44" w:rsidRPr="006F2B8E">
        <w:rPr>
          <w:rFonts w:ascii="Arial" w:hAnsi="Arial" w:cs="Arial"/>
          <w:color w:val="282A2E"/>
        </w:rPr>
        <w:t xml:space="preserve"> группе медицинских товаров и медикаментов наибольший прирост цен зарегистрирован </w:t>
      </w:r>
      <w:r w:rsidR="00666E44" w:rsidRPr="006F2B8E">
        <w:rPr>
          <w:rFonts w:ascii="Arial" w:hAnsi="Arial" w:cs="Arial"/>
          <w:color w:val="282A2E"/>
        </w:rPr>
        <w:br/>
        <w:t xml:space="preserve">на </w:t>
      </w:r>
      <w:r w:rsidR="002A2B0B">
        <w:rPr>
          <w:rFonts w:ascii="Arial" w:hAnsi="Arial" w:cs="Arial"/>
          <w:color w:val="282A2E"/>
        </w:rPr>
        <w:t>ибупрофен – 6,1%.</w:t>
      </w:r>
    </w:p>
    <w:p w14:paraId="433035BD" w14:textId="2B301DAF" w:rsidR="002A2B0B" w:rsidRDefault="00666E44" w:rsidP="00AF3795">
      <w:pPr>
        <w:ind w:firstLine="567"/>
        <w:jc w:val="both"/>
        <w:rPr>
          <w:rFonts w:ascii="Arial" w:hAnsi="Arial" w:cs="Arial"/>
          <w:color w:val="282A2E"/>
        </w:rPr>
      </w:pPr>
      <w:r w:rsidRPr="006F2B8E">
        <w:rPr>
          <w:rFonts w:ascii="Arial" w:hAnsi="Arial" w:cs="Arial"/>
          <w:bCs/>
          <w:color w:val="282A2E"/>
        </w:rPr>
        <w:t>В</w:t>
      </w:r>
      <w:r w:rsidRPr="00DC5D81">
        <w:rPr>
          <w:rFonts w:ascii="Arial" w:hAnsi="Arial" w:cs="Arial"/>
          <w:b/>
          <w:color w:val="282A2E"/>
        </w:rPr>
        <w:t xml:space="preserve"> </w:t>
      </w:r>
      <w:r w:rsidRPr="006F2B8E">
        <w:rPr>
          <w:rFonts w:ascii="Arial" w:hAnsi="Arial" w:cs="Arial"/>
          <w:b/>
          <w:color w:val="363194"/>
        </w:rPr>
        <w:t>секторе услуг</w:t>
      </w:r>
      <w:r w:rsidRPr="00DC5D81">
        <w:rPr>
          <w:rFonts w:ascii="Arial" w:hAnsi="Arial" w:cs="Arial"/>
          <w:b/>
          <w:color w:val="363194"/>
        </w:rPr>
        <w:t xml:space="preserve"> </w:t>
      </w:r>
      <w:r w:rsidRPr="006F2B8E">
        <w:rPr>
          <w:rFonts w:ascii="Arial" w:hAnsi="Arial" w:cs="Arial"/>
          <w:color w:val="282A2E"/>
        </w:rPr>
        <w:t xml:space="preserve">зарегистрировано повышение цен </w:t>
      </w:r>
      <w:r w:rsidR="001B1140" w:rsidRPr="006F2B8E">
        <w:rPr>
          <w:rFonts w:ascii="Arial" w:hAnsi="Arial" w:cs="Arial"/>
          <w:color w:val="282A2E"/>
        </w:rPr>
        <w:t>на</w:t>
      </w:r>
      <w:r w:rsidR="00354290" w:rsidRPr="006F2B8E">
        <w:rPr>
          <w:rFonts w:ascii="Arial" w:hAnsi="Arial" w:cs="Arial"/>
          <w:color w:val="282A2E"/>
        </w:rPr>
        <w:t xml:space="preserve"> </w:t>
      </w:r>
      <w:r w:rsidR="002A2B0B">
        <w:rPr>
          <w:rFonts w:ascii="Arial" w:hAnsi="Arial" w:cs="Arial"/>
          <w:color w:val="282A2E"/>
        </w:rPr>
        <w:t xml:space="preserve">речной круиз на территории России </w:t>
      </w:r>
      <w:r w:rsidR="004C4B17">
        <w:rPr>
          <w:rFonts w:ascii="Arial" w:hAnsi="Arial" w:cs="Arial"/>
          <w:color w:val="282A2E"/>
        </w:rPr>
        <w:br/>
      </w:r>
      <w:r w:rsidR="002A2B0B">
        <w:rPr>
          <w:rFonts w:ascii="Arial" w:hAnsi="Arial" w:cs="Arial"/>
          <w:color w:val="282A2E"/>
        </w:rPr>
        <w:t>на 12,6%, аренду индивидуального банковского сейфа – на 9,4%, п</w:t>
      </w:r>
      <w:r w:rsidR="002A2B0B" w:rsidRPr="006456D4">
        <w:rPr>
          <w:rFonts w:ascii="Arial" w:hAnsi="Arial" w:cs="Arial"/>
          <w:color w:val="282A2E"/>
        </w:rPr>
        <w:t xml:space="preserve">роезд в </w:t>
      </w:r>
      <w:r w:rsidR="0068733A">
        <w:rPr>
          <w:rFonts w:ascii="Arial" w:hAnsi="Arial" w:cs="Arial"/>
          <w:color w:val="282A2E"/>
        </w:rPr>
        <w:t>плацкартном</w:t>
      </w:r>
      <w:r w:rsidR="002A2B0B" w:rsidRPr="006456D4">
        <w:rPr>
          <w:rFonts w:ascii="Arial" w:hAnsi="Arial" w:cs="Arial"/>
          <w:color w:val="282A2E"/>
        </w:rPr>
        <w:t xml:space="preserve"> вагоне скорого </w:t>
      </w:r>
      <w:r w:rsidR="002A2B0B">
        <w:rPr>
          <w:rFonts w:ascii="Arial" w:hAnsi="Arial" w:cs="Arial"/>
          <w:color w:val="282A2E"/>
        </w:rPr>
        <w:t>не</w:t>
      </w:r>
      <w:r w:rsidR="002A2B0B" w:rsidRPr="006456D4">
        <w:rPr>
          <w:rFonts w:ascii="Arial" w:hAnsi="Arial" w:cs="Arial"/>
          <w:color w:val="282A2E"/>
        </w:rPr>
        <w:t>фирменного поезда дальнего следования</w:t>
      </w:r>
      <w:r w:rsidR="002A2B0B">
        <w:rPr>
          <w:rFonts w:ascii="Arial" w:hAnsi="Arial" w:cs="Arial"/>
          <w:color w:val="282A2E"/>
        </w:rPr>
        <w:t xml:space="preserve"> – на 7,6%,</w:t>
      </w:r>
      <w:r w:rsidR="002A2B0B" w:rsidRPr="002A2B0B">
        <w:rPr>
          <w:rFonts w:ascii="Arial" w:hAnsi="Arial" w:cs="Arial"/>
          <w:color w:val="282A2E"/>
        </w:rPr>
        <w:t xml:space="preserve"> </w:t>
      </w:r>
      <w:r w:rsidR="002A2B0B" w:rsidRPr="006456D4">
        <w:rPr>
          <w:rFonts w:ascii="Arial" w:hAnsi="Arial" w:cs="Arial"/>
          <w:color w:val="282A2E"/>
        </w:rPr>
        <w:t>скорого фирменного поезда</w:t>
      </w:r>
      <w:r w:rsidR="002A2B0B">
        <w:rPr>
          <w:rFonts w:ascii="Arial" w:hAnsi="Arial" w:cs="Arial"/>
          <w:color w:val="282A2E"/>
        </w:rPr>
        <w:t xml:space="preserve">, поездку </w:t>
      </w:r>
      <w:r w:rsidR="004C4B17">
        <w:rPr>
          <w:rFonts w:ascii="Arial" w:hAnsi="Arial" w:cs="Arial"/>
          <w:color w:val="282A2E"/>
        </w:rPr>
        <w:br/>
      </w:r>
      <w:r w:rsidR="002A2B0B">
        <w:rPr>
          <w:rFonts w:ascii="Arial" w:hAnsi="Arial" w:cs="Arial"/>
          <w:color w:val="282A2E"/>
        </w:rPr>
        <w:t>на Черноморское побережье России – на 7,4%, на отдых в Турцию – на 6,0%.</w:t>
      </w:r>
    </w:p>
    <w:bookmarkEnd w:id="3"/>
    <w:p w14:paraId="6D95862B" w14:textId="6FEF996A" w:rsidR="002A2B0B" w:rsidRDefault="00481D90" w:rsidP="00666E44">
      <w:pPr>
        <w:ind w:firstLine="567"/>
        <w:jc w:val="both"/>
        <w:rPr>
          <w:rFonts w:ascii="Arial" w:hAnsi="Arial" w:cs="Arial"/>
          <w:color w:val="282A2E"/>
        </w:rPr>
      </w:pPr>
      <w:r w:rsidRPr="006F2B8E">
        <w:rPr>
          <w:rFonts w:ascii="Arial" w:hAnsi="Arial" w:cs="Arial"/>
          <w:color w:val="282A2E"/>
        </w:rPr>
        <w:t xml:space="preserve">Вместе с тем наблюдалось снижение цены на </w:t>
      </w:r>
      <w:r w:rsidR="002A2B0B">
        <w:rPr>
          <w:rFonts w:ascii="Arial" w:hAnsi="Arial" w:cs="Arial"/>
          <w:color w:val="282A2E"/>
        </w:rPr>
        <w:t>поездку на отдых в ОАЭ на 11,1%,</w:t>
      </w:r>
      <w:r w:rsidR="002A2B0B" w:rsidRPr="002A2B0B">
        <w:rPr>
          <w:rFonts w:ascii="Arial" w:hAnsi="Arial" w:cs="Arial"/>
          <w:color w:val="282A2E"/>
        </w:rPr>
        <w:t xml:space="preserve"> </w:t>
      </w:r>
      <w:r w:rsidR="002A2B0B">
        <w:rPr>
          <w:rFonts w:ascii="Arial" w:hAnsi="Arial" w:cs="Arial"/>
          <w:color w:val="282A2E"/>
        </w:rPr>
        <w:t xml:space="preserve">Египет – </w:t>
      </w:r>
      <w:r w:rsidR="004C4B17">
        <w:rPr>
          <w:rFonts w:ascii="Arial" w:hAnsi="Arial" w:cs="Arial"/>
          <w:color w:val="282A2E"/>
        </w:rPr>
        <w:br/>
      </w:r>
      <w:r w:rsidR="002A2B0B">
        <w:rPr>
          <w:rFonts w:ascii="Arial" w:hAnsi="Arial" w:cs="Arial"/>
          <w:color w:val="282A2E"/>
        </w:rPr>
        <w:t>на 10,1%.</w:t>
      </w:r>
    </w:p>
    <w:bookmarkEnd w:id="4"/>
    <w:bookmarkEnd w:id="5"/>
    <w:p w14:paraId="4ABF77E6" w14:textId="77777777" w:rsidR="00A45919" w:rsidRDefault="00A45919" w:rsidP="00C31E80">
      <w:pPr>
        <w:jc w:val="both"/>
        <w:rPr>
          <w:rFonts w:ascii="Arial" w:hAnsi="Arial" w:cs="Arial"/>
          <w:color w:val="282A2E"/>
        </w:rPr>
      </w:pPr>
    </w:p>
    <w:p w14:paraId="5503560D" w14:textId="77777777" w:rsidR="00A45919" w:rsidRDefault="00A45919" w:rsidP="00C31E80">
      <w:pPr>
        <w:jc w:val="both"/>
        <w:rPr>
          <w:rFonts w:ascii="Arial" w:hAnsi="Arial" w:cs="Arial"/>
          <w:color w:val="282A2E"/>
        </w:rPr>
      </w:pPr>
    </w:p>
    <w:p w14:paraId="060318A8" w14:textId="77777777" w:rsidR="00A45919" w:rsidRDefault="00A45919" w:rsidP="00C31E80">
      <w:pPr>
        <w:jc w:val="both"/>
        <w:rPr>
          <w:rFonts w:ascii="Arial" w:hAnsi="Arial" w:cs="Arial"/>
          <w:color w:val="282A2E"/>
        </w:rPr>
      </w:pPr>
    </w:p>
    <w:p w14:paraId="76CCC83C" w14:textId="77777777" w:rsidR="00A45919" w:rsidRPr="00A45919" w:rsidRDefault="00A45919" w:rsidP="00C31E80">
      <w:pPr>
        <w:jc w:val="both"/>
        <w:rPr>
          <w:rFonts w:ascii="Arial" w:hAnsi="Arial" w:cs="Arial"/>
          <w:color w:val="838383"/>
        </w:rPr>
        <w:sectPr w:rsidR="00A45919" w:rsidRPr="00A45919" w:rsidSect="002A2B0B">
          <w:headerReference w:type="default" r:id="rId10"/>
          <w:footerReference w:type="default" r:id="rId11"/>
          <w:footnotePr>
            <w:numFmt w:val="chicago"/>
          </w:footnotePr>
          <w:endnotePr>
            <w:numFmt w:val="chicago"/>
          </w:endnotePr>
          <w:type w:val="continuous"/>
          <w:pgSz w:w="11906" w:h="16838"/>
          <w:pgMar w:top="567" w:right="567" w:bottom="993" w:left="709" w:header="709" w:footer="125" w:gutter="0"/>
          <w:pgNumType w:start="1"/>
          <w:cols w:space="708"/>
          <w:titlePg/>
          <w:docGrid w:linePitch="360"/>
        </w:sectPr>
      </w:pPr>
    </w:p>
    <w:p w14:paraId="57DD2A5B" w14:textId="77777777" w:rsidR="00A45919" w:rsidRDefault="00A45919" w:rsidP="00C31E80">
      <w:pPr>
        <w:jc w:val="both"/>
        <w:rPr>
          <w:rFonts w:ascii="Arial" w:hAnsi="Arial" w:cs="Arial"/>
          <w:color w:val="838383"/>
        </w:rPr>
      </w:pPr>
    </w:p>
    <w:p w14:paraId="1C80C76F" w14:textId="77777777" w:rsidR="006F2B8E" w:rsidRDefault="006F2B8E" w:rsidP="00C31E80">
      <w:pPr>
        <w:jc w:val="both"/>
        <w:rPr>
          <w:rFonts w:ascii="Arial" w:hAnsi="Arial" w:cs="Arial"/>
          <w:color w:val="838383"/>
        </w:rPr>
      </w:pPr>
    </w:p>
    <w:p w14:paraId="300B8F31" w14:textId="77777777" w:rsidR="006F2B8E" w:rsidRDefault="006F2B8E" w:rsidP="00C31E80">
      <w:pPr>
        <w:jc w:val="both"/>
        <w:rPr>
          <w:rFonts w:ascii="Arial" w:hAnsi="Arial" w:cs="Arial"/>
          <w:color w:val="838383"/>
        </w:rPr>
      </w:pPr>
    </w:p>
    <w:p w14:paraId="236D0122" w14:textId="77777777" w:rsidR="00DD34D0" w:rsidRDefault="00DD34D0" w:rsidP="00C31E80">
      <w:pPr>
        <w:jc w:val="both"/>
        <w:rPr>
          <w:rFonts w:ascii="Arial" w:hAnsi="Arial" w:cs="Arial"/>
          <w:color w:val="838383"/>
        </w:rPr>
      </w:pPr>
    </w:p>
    <w:p w14:paraId="21BB74CA" w14:textId="77777777" w:rsidR="00DD34D0" w:rsidRDefault="00DD34D0" w:rsidP="00C31E80">
      <w:pPr>
        <w:jc w:val="both"/>
        <w:rPr>
          <w:rFonts w:ascii="Arial" w:hAnsi="Arial" w:cs="Arial"/>
          <w:color w:val="838383"/>
        </w:rPr>
      </w:pPr>
    </w:p>
    <w:p w14:paraId="7811AB0F" w14:textId="77777777" w:rsidR="006F2B8E" w:rsidRDefault="006F2B8E" w:rsidP="00C31E80">
      <w:pPr>
        <w:jc w:val="both"/>
        <w:rPr>
          <w:rFonts w:ascii="Arial" w:hAnsi="Arial" w:cs="Arial"/>
          <w:color w:val="838383"/>
        </w:rPr>
      </w:pPr>
    </w:p>
    <w:p w14:paraId="17001740" w14:textId="77777777" w:rsidR="006F2B8E" w:rsidRDefault="006F2B8E" w:rsidP="00C31E80">
      <w:pPr>
        <w:jc w:val="both"/>
        <w:rPr>
          <w:rFonts w:ascii="Arial" w:hAnsi="Arial" w:cs="Arial"/>
          <w:color w:val="838383"/>
        </w:rPr>
      </w:pPr>
    </w:p>
    <w:p w14:paraId="26035DBF" w14:textId="77777777" w:rsidR="002A2B0B" w:rsidRDefault="002A2B0B" w:rsidP="00C31E80">
      <w:pPr>
        <w:jc w:val="both"/>
        <w:rPr>
          <w:rFonts w:ascii="Arial" w:hAnsi="Arial" w:cs="Arial"/>
          <w:color w:val="838383"/>
        </w:rPr>
      </w:pPr>
    </w:p>
    <w:p w14:paraId="53EBB079" w14:textId="77777777" w:rsidR="002A2B0B" w:rsidRDefault="002A2B0B" w:rsidP="00C31E80">
      <w:pPr>
        <w:jc w:val="both"/>
        <w:rPr>
          <w:rFonts w:ascii="Arial" w:hAnsi="Arial" w:cs="Arial"/>
          <w:color w:val="838383"/>
        </w:rPr>
      </w:pPr>
    </w:p>
    <w:p w14:paraId="436C85A0" w14:textId="77777777" w:rsidR="002A2B0B" w:rsidRDefault="002A2B0B" w:rsidP="00C31E80">
      <w:pPr>
        <w:jc w:val="both"/>
        <w:rPr>
          <w:rFonts w:ascii="Arial" w:hAnsi="Arial" w:cs="Arial"/>
          <w:color w:val="838383"/>
        </w:rPr>
      </w:pPr>
    </w:p>
    <w:p w14:paraId="3A4F5220" w14:textId="77777777" w:rsidR="002A2B0B" w:rsidRDefault="002A2B0B" w:rsidP="00C31E80">
      <w:pPr>
        <w:jc w:val="both"/>
        <w:rPr>
          <w:rFonts w:ascii="Arial" w:hAnsi="Arial" w:cs="Arial"/>
          <w:color w:val="838383"/>
        </w:rPr>
      </w:pPr>
    </w:p>
    <w:p w14:paraId="12D750ED" w14:textId="77777777" w:rsidR="002A2B0B" w:rsidRDefault="002A2B0B" w:rsidP="00C31E80">
      <w:pPr>
        <w:jc w:val="both"/>
        <w:rPr>
          <w:rFonts w:ascii="Arial" w:hAnsi="Arial" w:cs="Arial"/>
          <w:color w:val="838383"/>
        </w:rPr>
      </w:pPr>
    </w:p>
    <w:p w14:paraId="158F9CD6" w14:textId="77777777" w:rsidR="002A2B0B" w:rsidRDefault="002A2B0B" w:rsidP="00C31E80">
      <w:pPr>
        <w:jc w:val="both"/>
        <w:rPr>
          <w:rFonts w:ascii="Arial" w:hAnsi="Arial" w:cs="Arial"/>
          <w:color w:val="838383"/>
        </w:rPr>
      </w:pPr>
    </w:p>
    <w:p w14:paraId="6D55C2D0" w14:textId="77777777" w:rsidR="006F2B8E" w:rsidRDefault="006F2B8E" w:rsidP="00C31E80">
      <w:pPr>
        <w:jc w:val="both"/>
        <w:rPr>
          <w:rFonts w:ascii="Arial" w:hAnsi="Arial" w:cs="Arial"/>
          <w:color w:val="838383"/>
        </w:rPr>
      </w:pPr>
    </w:p>
    <w:p w14:paraId="3FE8B6F7" w14:textId="77777777" w:rsidR="002A2B0B" w:rsidRPr="00A45919" w:rsidRDefault="002A2B0B" w:rsidP="00C31E80">
      <w:pPr>
        <w:jc w:val="both"/>
        <w:rPr>
          <w:rFonts w:ascii="Arial" w:hAnsi="Arial" w:cs="Arial"/>
          <w:color w:val="838383"/>
        </w:rPr>
      </w:pPr>
    </w:p>
    <w:sectPr w:rsidR="002A2B0B" w:rsidRPr="00A45919" w:rsidSect="00A45919">
      <w:endnotePr>
        <w:numFmt w:val="chicago"/>
      </w:endnotePr>
      <w:type w:val="continuous"/>
      <w:pgSz w:w="11906" w:h="16838"/>
      <w:pgMar w:top="567" w:right="567" w:bottom="1134" w:left="709" w:header="709" w:footer="12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792060" w14:textId="77777777" w:rsidR="008D3FB8" w:rsidRPr="006F2B8E" w:rsidRDefault="008D3FB8" w:rsidP="000A4F53">
      <w:pPr>
        <w:spacing w:after="0" w:line="240" w:lineRule="auto"/>
        <w:rPr>
          <w:color w:val="838383"/>
        </w:rPr>
      </w:pPr>
      <w:r w:rsidRPr="006F2B8E">
        <w:rPr>
          <w:color w:val="838383"/>
        </w:rPr>
        <w:separator/>
      </w:r>
    </w:p>
  </w:endnote>
  <w:endnote w:type="continuationSeparator" w:id="0">
    <w:p w14:paraId="45DBA44B" w14:textId="77777777" w:rsidR="008D3FB8" w:rsidRDefault="008D3FB8" w:rsidP="000A4F53">
      <w:pPr>
        <w:spacing w:after="0" w:line="240" w:lineRule="auto"/>
      </w:pPr>
      <w:r>
        <w:continuationSeparator/>
      </w:r>
    </w:p>
  </w:endnote>
  <w:endnote w:id="1">
    <w:p w14:paraId="52C95AA0" w14:textId="77777777" w:rsidR="008E1AC2" w:rsidRPr="001561AA" w:rsidRDefault="008E1AC2">
      <w:pPr>
        <w:pStyle w:val="af"/>
        <w:rPr>
          <w:rFonts w:ascii="Arial" w:hAnsi="Arial" w:cs="Arial"/>
          <w:color w:val="838383"/>
        </w:rPr>
      </w:pPr>
      <w:r w:rsidRPr="00A45919">
        <w:rPr>
          <w:rStyle w:val="af1"/>
          <w:color w:val="838383"/>
        </w:rPr>
        <w:endnoteRef/>
      </w:r>
      <w:r w:rsidRPr="001561AA">
        <w:rPr>
          <w:rFonts w:ascii="Arial" w:hAnsi="Arial" w:cs="Arial"/>
          <w:color w:val="838383"/>
          <w:sz w:val="16"/>
          <w:szCs w:val="16"/>
        </w:rPr>
        <w:t>Наблюдение ведется с 2025 года.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71758437"/>
      <w:docPartObj>
        <w:docPartGallery w:val="Page Numbers (Bottom of Page)"/>
        <w:docPartUnique/>
      </w:docPartObj>
    </w:sdtPr>
    <w:sdtEndPr>
      <w:rPr>
        <w:rFonts w:ascii="Arial" w:hAnsi="Arial" w:cs="Arial"/>
        <w:color w:val="282A2E" w:themeColor="text1"/>
        <w:sz w:val="24"/>
        <w:szCs w:val="24"/>
      </w:rPr>
    </w:sdtEndPr>
    <w:sdtContent>
      <w:p w14:paraId="14380A9A" w14:textId="62A5442A" w:rsidR="00442CD1" w:rsidRPr="00D55929" w:rsidRDefault="00442CD1" w:rsidP="00442CD1">
        <w:pPr>
          <w:pStyle w:val="a5"/>
          <w:jc w:val="right"/>
          <w:rPr>
            <w:rFonts w:ascii="Arial" w:hAnsi="Arial" w:cs="Arial"/>
            <w:color w:val="282A2E" w:themeColor="text1"/>
            <w:sz w:val="24"/>
            <w:szCs w:val="24"/>
          </w:rPr>
        </w:pP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begin"/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instrText>PAGE   \* MERGEFORMAT</w:instrTex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separate"/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t>1</w: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end"/>
        </w:r>
      </w:p>
    </w:sdtContent>
  </w:sdt>
  <w:p w14:paraId="5E7461A5" w14:textId="77777777" w:rsidR="00442CD1" w:rsidRDefault="00442CD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678DEC" w14:textId="77777777" w:rsidR="008D3FB8" w:rsidRDefault="008D3FB8" w:rsidP="000A4F53">
      <w:pPr>
        <w:spacing w:after="0" w:line="240" w:lineRule="auto"/>
      </w:pPr>
      <w:r>
        <w:separator/>
      </w:r>
    </w:p>
  </w:footnote>
  <w:footnote w:type="continuationSeparator" w:id="0">
    <w:p w14:paraId="6AFE372B" w14:textId="77777777" w:rsidR="008D3FB8" w:rsidRDefault="008D3FB8" w:rsidP="000A4F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1EB44" w14:textId="792F25FF" w:rsidR="000A4F53" w:rsidRPr="000A4F53" w:rsidRDefault="000A4F53" w:rsidP="000A4F53">
    <w:pPr>
      <w:pStyle w:val="a3"/>
      <w:ind w:left="708"/>
      <w:rPr>
        <w:rFonts w:ascii="Arial" w:hAnsi="Arial" w:cs="Arial"/>
        <w:color w:val="363194" w:themeColor="accent1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46A14"/>
    <w:multiLevelType w:val="hybridMultilevel"/>
    <w:tmpl w:val="C2EEB46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5B625AE"/>
    <w:multiLevelType w:val="hybridMultilevel"/>
    <w:tmpl w:val="554E2D3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AB678FC"/>
    <w:multiLevelType w:val="hybridMultilevel"/>
    <w:tmpl w:val="5BE0FDC6"/>
    <w:lvl w:ilvl="0" w:tplc="6ACEEF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66300D"/>
    <w:multiLevelType w:val="hybridMultilevel"/>
    <w:tmpl w:val="471A47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63475834"/>
    <w:multiLevelType w:val="hybridMultilevel"/>
    <w:tmpl w:val="13D2C17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868446575">
    <w:abstractNumId w:val="0"/>
  </w:num>
  <w:num w:numId="2" w16cid:durableId="1074813574">
    <w:abstractNumId w:val="2"/>
  </w:num>
  <w:num w:numId="3" w16cid:durableId="1794520065">
    <w:abstractNumId w:val="3"/>
  </w:num>
  <w:num w:numId="4" w16cid:durableId="166330666">
    <w:abstractNumId w:val="4"/>
  </w:num>
  <w:num w:numId="5" w16cid:durableId="9478511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0CF"/>
    <w:rsid w:val="0001363A"/>
    <w:rsid w:val="00015BF0"/>
    <w:rsid w:val="00016A13"/>
    <w:rsid w:val="00034F7D"/>
    <w:rsid w:val="000403CF"/>
    <w:rsid w:val="00046BB8"/>
    <w:rsid w:val="0005237F"/>
    <w:rsid w:val="000566D8"/>
    <w:rsid w:val="0005702E"/>
    <w:rsid w:val="000608C5"/>
    <w:rsid w:val="00064901"/>
    <w:rsid w:val="00074CD8"/>
    <w:rsid w:val="00092578"/>
    <w:rsid w:val="000A4F53"/>
    <w:rsid w:val="000C32D7"/>
    <w:rsid w:val="000D6A91"/>
    <w:rsid w:val="000E1972"/>
    <w:rsid w:val="000F0F1C"/>
    <w:rsid w:val="000F2ECD"/>
    <w:rsid w:val="000F6C17"/>
    <w:rsid w:val="000F7D96"/>
    <w:rsid w:val="00106E35"/>
    <w:rsid w:val="001151F5"/>
    <w:rsid w:val="0011588C"/>
    <w:rsid w:val="0011705F"/>
    <w:rsid w:val="001262B3"/>
    <w:rsid w:val="00126D0A"/>
    <w:rsid w:val="001272BE"/>
    <w:rsid w:val="00137CD3"/>
    <w:rsid w:val="0014627E"/>
    <w:rsid w:val="00146CDF"/>
    <w:rsid w:val="001561AA"/>
    <w:rsid w:val="001770CE"/>
    <w:rsid w:val="00182E25"/>
    <w:rsid w:val="00191B3F"/>
    <w:rsid w:val="001A60E4"/>
    <w:rsid w:val="001B1004"/>
    <w:rsid w:val="001B1140"/>
    <w:rsid w:val="001D6216"/>
    <w:rsid w:val="001E4C22"/>
    <w:rsid w:val="001F11DC"/>
    <w:rsid w:val="001F66AB"/>
    <w:rsid w:val="00202E6D"/>
    <w:rsid w:val="0021497F"/>
    <w:rsid w:val="0021605C"/>
    <w:rsid w:val="00216178"/>
    <w:rsid w:val="00217D02"/>
    <w:rsid w:val="002370CF"/>
    <w:rsid w:val="00240DA0"/>
    <w:rsid w:val="00244BE4"/>
    <w:rsid w:val="00251722"/>
    <w:rsid w:val="00275D2C"/>
    <w:rsid w:val="002853C3"/>
    <w:rsid w:val="00285FB7"/>
    <w:rsid w:val="002877F0"/>
    <w:rsid w:val="00292510"/>
    <w:rsid w:val="002A05F2"/>
    <w:rsid w:val="002A2B0B"/>
    <w:rsid w:val="002C3B0F"/>
    <w:rsid w:val="002D236C"/>
    <w:rsid w:val="002D799B"/>
    <w:rsid w:val="002E09DD"/>
    <w:rsid w:val="002E36A3"/>
    <w:rsid w:val="002E38E3"/>
    <w:rsid w:val="002E4066"/>
    <w:rsid w:val="002F43A8"/>
    <w:rsid w:val="002F74B3"/>
    <w:rsid w:val="00315ED8"/>
    <w:rsid w:val="003248EE"/>
    <w:rsid w:val="00347EEE"/>
    <w:rsid w:val="00354290"/>
    <w:rsid w:val="00355A35"/>
    <w:rsid w:val="00377556"/>
    <w:rsid w:val="003853FD"/>
    <w:rsid w:val="00387957"/>
    <w:rsid w:val="003908FE"/>
    <w:rsid w:val="003A7D5E"/>
    <w:rsid w:val="003B42A0"/>
    <w:rsid w:val="003B59ED"/>
    <w:rsid w:val="003D00D0"/>
    <w:rsid w:val="003D505E"/>
    <w:rsid w:val="003D59D1"/>
    <w:rsid w:val="003E1BAB"/>
    <w:rsid w:val="003E58A5"/>
    <w:rsid w:val="003E619D"/>
    <w:rsid w:val="003F0E9E"/>
    <w:rsid w:val="003F227A"/>
    <w:rsid w:val="00401FF7"/>
    <w:rsid w:val="004036A2"/>
    <w:rsid w:val="00431CBB"/>
    <w:rsid w:val="00434E74"/>
    <w:rsid w:val="00442CD1"/>
    <w:rsid w:val="00451679"/>
    <w:rsid w:val="00452F3F"/>
    <w:rsid w:val="0045686A"/>
    <w:rsid w:val="00477840"/>
    <w:rsid w:val="00481D90"/>
    <w:rsid w:val="0048588B"/>
    <w:rsid w:val="004A63C4"/>
    <w:rsid w:val="004C4B17"/>
    <w:rsid w:val="004C76B4"/>
    <w:rsid w:val="004E1714"/>
    <w:rsid w:val="004E1C2D"/>
    <w:rsid w:val="004E26D7"/>
    <w:rsid w:val="004E6F25"/>
    <w:rsid w:val="0050523C"/>
    <w:rsid w:val="00523DA8"/>
    <w:rsid w:val="00527EDA"/>
    <w:rsid w:val="00533404"/>
    <w:rsid w:val="00560139"/>
    <w:rsid w:val="00570AC3"/>
    <w:rsid w:val="00572F80"/>
    <w:rsid w:val="0057580F"/>
    <w:rsid w:val="005804BC"/>
    <w:rsid w:val="00585896"/>
    <w:rsid w:val="00587EDE"/>
    <w:rsid w:val="00592286"/>
    <w:rsid w:val="005956B9"/>
    <w:rsid w:val="005A1875"/>
    <w:rsid w:val="005A1D59"/>
    <w:rsid w:val="005B6575"/>
    <w:rsid w:val="005D3D8F"/>
    <w:rsid w:val="005F2C7D"/>
    <w:rsid w:val="005F45B8"/>
    <w:rsid w:val="0060549C"/>
    <w:rsid w:val="006207B4"/>
    <w:rsid w:val="006324A5"/>
    <w:rsid w:val="006456D4"/>
    <w:rsid w:val="0065389D"/>
    <w:rsid w:val="00657520"/>
    <w:rsid w:val="00666E44"/>
    <w:rsid w:val="00675540"/>
    <w:rsid w:val="0067729A"/>
    <w:rsid w:val="0068733A"/>
    <w:rsid w:val="006A0A69"/>
    <w:rsid w:val="006B567F"/>
    <w:rsid w:val="006C3EF8"/>
    <w:rsid w:val="006D0D8F"/>
    <w:rsid w:val="006D3A24"/>
    <w:rsid w:val="006E68E8"/>
    <w:rsid w:val="006F2B8E"/>
    <w:rsid w:val="006F3480"/>
    <w:rsid w:val="00703341"/>
    <w:rsid w:val="00707C97"/>
    <w:rsid w:val="0071136C"/>
    <w:rsid w:val="007223BC"/>
    <w:rsid w:val="007238E9"/>
    <w:rsid w:val="007263FD"/>
    <w:rsid w:val="0072699C"/>
    <w:rsid w:val="007523A2"/>
    <w:rsid w:val="0075433E"/>
    <w:rsid w:val="007579C9"/>
    <w:rsid w:val="00761C96"/>
    <w:rsid w:val="007658D6"/>
    <w:rsid w:val="00772C50"/>
    <w:rsid w:val="00775478"/>
    <w:rsid w:val="0078470A"/>
    <w:rsid w:val="00786990"/>
    <w:rsid w:val="007912EB"/>
    <w:rsid w:val="007C439E"/>
    <w:rsid w:val="007C5BAA"/>
    <w:rsid w:val="007D2ACA"/>
    <w:rsid w:val="007E3A3B"/>
    <w:rsid w:val="007F08FA"/>
    <w:rsid w:val="007F0F02"/>
    <w:rsid w:val="00804049"/>
    <w:rsid w:val="0081278D"/>
    <w:rsid w:val="00826E1A"/>
    <w:rsid w:val="00833BE9"/>
    <w:rsid w:val="00843273"/>
    <w:rsid w:val="00862AB7"/>
    <w:rsid w:val="00892C80"/>
    <w:rsid w:val="008A345B"/>
    <w:rsid w:val="008A4AAA"/>
    <w:rsid w:val="008A7972"/>
    <w:rsid w:val="008C0D9C"/>
    <w:rsid w:val="008D3FB8"/>
    <w:rsid w:val="008E1AC2"/>
    <w:rsid w:val="008E5D6D"/>
    <w:rsid w:val="008F7816"/>
    <w:rsid w:val="009042D8"/>
    <w:rsid w:val="0091307D"/>
    <w:rsid w:val="00921D17"/>
    <w:rsid w:val="00933D91"/>
    <w:rsid w:val="0094288E"/>
    <w:rsid w:val="00944DB1"/>
    <w:rsid w:val="00954713"/>
    <w:rsid w:val="00963075"/>
    <w:rsid w:val="0098152C"/>
    <w:rsid w:val="0099162F"/>
    <w:rsid w:val="009A0C9A"/>
    <w:rsid w:val="009A3170"/>
    <w:rsid w:val="009B2A2F"/>
    <w:rsid w:val="009C2253"/>
    <w:rsid w:val="009C3F79"/>
    <w:rsid w:val="009C57DA"/>
    <w:rsid w:val="00A02764"/>
    <w:rsid w:val="00A06F52"/>
    <w:rsid w:val="00A1490D"/>
    <w:rsid w:val="00A27F77"/>
    <w:rsid w:val="00A373B8"/>
    <w:rsid w:val="00A45919"/>
    <w:rsid w:val="00A623A9"/>
    <w:rsid w:val="00A75D84"/>
    <w:rsid w:val="00AA0AFD"/>
    <w:rsid w:val="00AA1588"/>
    <w:rsid w:val="00AB4850"/>
    <w:rsid w:val="00AB5FA8"/>
    <w:rsid w:val="00AC2B63"/>
    <w:rsid w:val="00AC7437"/>
    <w:rsid w:val="00AE08F6"/>
    <w:rsid w:val="00AF3795"/>
    <w:rsid w:val="00AF7705"/>
    <w:rsid w:val="00B4107C"/>
    <w:rsid w:val="00B4544A"/>
    <w:rsid w:val="00B84188"/>
    <w:rsid w:val="00B859C4"/>
    <w:rsid w:val="00B90B31"/>
    <w:rsid w:val="00B95517"/>
    <w:rsid w:val="00BB25EB"/>
    <w:rsid w:val="00BB403A"/>
    <w:rsid w:val="00BC1235"/>
    <w:rsid w:val="00BD3503"/>
    <w:rsid w:val="00BE17A9"/>
    <w:rsid w:val="00BF18A2"/>
    <w:rsid w:val="00BF40CC"/>
    <w:rsid w:val="00C15498"/>
    <w:rsid w:val="00C16CDB"/>
    <w:rsid w:val="00C31E80"/>
    <w:rsid w:val="00C32AD1"/>
    <w:rsid w:val="00C352BA"/>
    <w:rsid w:val="00C61263"/>
    <w:rsid w:val="00C87C17"/>
    <w:rsid w:val="00C965D0"/>
    <w:rsid w:val="00CA0225"/>
    <w:rsid w:val="00CA1919"/>
    <w:rsid w:val="00CA3F86"/>
    <w:rsid w:val="00CB24B9"/>
    <w:rsid w:val="00CB48E6"/>
    <w:rsid w:val="00CC5374"/>
    <w:rsid w:val="00CC6316"/>
    <w:rsid w:val="00CC7A9D"/>
    <w:rsid w:val="00CD658B"/>
    <w:rsid w:val="00CE0EC0"/>
    <w:rsid w:val="00CF2477"/>
    <w:rsid w:val="00D01057"/>
    <w:rsid w:val="00D04954"/>
    <w:rsid w:val="00D17B95"/>
    <w:rsid w:val="00D37BF6"/>
    <w:rsid w:val="00D55929"/>
    <w:rsid w:val="00D55ECE"/>
    <w:rsid w:val="00D57D85"/>
    <w:rsid w:val="00D618B6"/>
    <w:rsid w:val="00D7036D"/>
    <w:rsid w:val="00D829DC"/>
    <w:rsid w:val="00D84F51"/>
    <w:rsid w:val="00D9113F"/>
    <w:rsid w:val="00DA01F7"/>
    <w:rsid w:val="00DB2E50"/>
    <w:rsid w:val="00DC3D74"/>
    <w:rsid w:val="00DD34D0"/>
    <w:rsid w:val="00DE7FB0"/>
    <w:rsid w:val="00DF43EC"/>
    <w:rsid w:val="00DF72DD"/>
    <w:rsid w:val="00E0593B"/>
    <w:rsid w:val="00E15AB7"/>
    <w:rsid w:val="00E2197A"/>
    <w:rsid w:val="00E331D3"/>
    <w:rsid w:val="00E33F62"/>
    <w:rsid w:val="00E41960"/>
    <w:rsid w:val="00E421CA"/>
    <w:rsid w:val="00E460F9"/>
    <w:rsid w:val="00E57BC0"/>
    <w:rsid w:val="00E71967"/>
    <w:rsid w:val="00E86E6E"/>
    <w:rsid w:val="00EA5990"/>
    <w:rsid w:val="00EC3920"/>
    <w:rsid w:val="00ED3A66"/>
    <w:rsid w:val="00ED5A02"/>
    <w:rsid w:val="00ED61CD"/>
    <w:rsid w:val="00EF1481"/>
    <w:rsid w:val="00F03557"/>
    <w:rsid w:val="00F04849"/>
    <w:rsid w:val="00F13E79"/>
    <w:rsid w:val="00F35A65"/>
    <w:rsid w:val="00F37CFA"/>
    <w:rsid w:val="00F438E2"/>
    <w:rsid w:val="00F52E4C"/>
    <w:rsid w:val="00F53FC9"/>
    <w:rsid w:val="00F57449"/>
    <w:rsid w:val="00F64801"/>
    <w:rsid w:val="00F66F7E"/>
    <w:rsid w:val="00F719B2"/>
    <w:rsid w:val="00F92803"/>
    <w:rsid w:val="00F93B88"/>
    <w:rsid w:val="00FB0BA5"/>
    <w:rsid w:val="00FB364A"/>
    <w:rsid w:val="00FD42B8"/>
    <w:rsid w:val="00FE1A54"/>
    <w:rsid w:val="00FE2126"/>
    <w:rsid w:val="00FE3D09"/>
    <w:rsid w:val="00FE6A65"/>
    <w:rsid w:val="00FE7260"/>
    <w:rsid w:val="00FF2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D9A6F3"/>
  <w15:chartTrackingRefBased/>
  <w15:docId w15:val="{DF3F7893-8DAA-4BD1-A7A6-D753B9E7B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4F53"/>
  </w:style>
  <w:style w:type="paragraph" w:styleId="a5">
    <w:name w:val="footer"/>
    <w:basedOn w:val="a"/>
    <w:link w:val="a6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4F53"/>
  </w:style>
  <w:style w:type="paragraph" w:styleId="a7">
    <w:name w:val="List Paragraph"/>
    <w:basedOn w:val="a"/>
    <w:uiPriority w:val="34"/>
    <w:qFormat/>
    <w:rsid w:val="00D55929"/>
    <w:pPr>
      <w:ind w:left="720"/>
      <w:contextualSpacing/>
    </w:pPr>
  </w:style>
  <w:style w:type="table" w:styleId="a8">
    <w:name w:val="Grid Table Light"/>
    <w:basedOn w:val="a1"/>
    <w:uiPriority w:val="40"/>
    <w:rsid w:val="00D5592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9">
    <w:name w:val="Hyperlink"/>
    <w:basedOn w:val="a0"/>
    <w:uiPriority w:val="99"/>
    <w:unhideWhenUsed/>
    <w:rsid w:val="0065389D"/>
    <w:rPr>
      <w:color w:val="5B9BD5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65389D"/>
    <w:rPr>
      <w:color w:val="605E5C"/>
      <w:shd w:val="clear" w:color="auto" w:fill="E1DFDD"/>
    </w:rPr>
  </w:style>
  <w:style w:type="table" w:styleId="ab">
    <w:name w:val="Table Grid"/>
    <w:basedOn w:val="a1"/>
    <w:uiPriority w:val="39"/>
    <w:rsid w:val="00653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note text"/>
    <w:basedOn w:val="a"/>
    <w:link w:val="ad"/>
    <w:uiPriority w:val="99"/>
    <w:semiHidden/>
    <w:unhideWhenUsed/>
    <w:rsid w:val="00F03557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d">
    <w:name w:val="Текст сноски Знак"/>
    <w:basedOn w:val="a0"/>
    <w:link w:val="ac"/>
    <w:uiPriority w:val="99"/>
    <w:semiHidden/>
    <w:rsid w:val="00F03557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e">
    <w:name w:val="footnote reference"/>
    <w:uiPriority w:val="99"/>
    <w:semiHidden/>
    <w:unhideWhenUsed/>
    <w:rsid w:val="00F03557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A45919"/>
    <w:pPr>
      <w:spacing w:after="0" w:line="240" w:lineRule="auto"/>
    </w:pPr>
    <w:rPr>
      <w:sz w:val="20"/>
      <w:szCs w:val="20"/>
    </w:rPr>
  </w:style>
  <w:style w:type="character" w:customStyle="1" w:styleId="af0">
    <w:name w:val="Текст концевой сноски Знак"/>
    <w:basedOn w:val="a0"/>
    <w:link w:val="af"/>
    <w:uiPriority w:val="99"/>
    <w:semiHidden/>
    <w:rsid w:val="00A45919"/>
    <w:rPr>
      <w:sz w:val="20"/>
      <w:szCs w:val="20"/>
    </w:rPr>
  </w:style>
  <w:style w:type="character" w:styleId="af1">
    <w:name w:val="endnote reference"/>
    <w:basedOn w:val="a0"/>
    <w:uiPriority w:val="99"/>
    <w:semiHidden/>
    <w:unhideWhenUsed/>
    <w:rsid w:val="00A4591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702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18.01.2@" TargetMode="External"/></Relationships>
</file>

<file path=word/theme/theme1.xml><?xml version="1.0" encoding="utf-8"?>
<a:theme xmlns:a="http://schemas.openxmlformats.org/drawingml/2006/main" name="Тема Office">
  <a:themeElements>
    <a:clrScheme name="Росстат">
      <a:dk1>
        <a:srgbClr val="282A2E"/>
      </a:dk1>
      <a:lt1>
        <a:srgbClr val="FFFFFF"/>
      </a:lt1>
      <a:dk2>
        <a:srgbClr val="838383"/>
      </a:dk2>
      <a:lt2>
        <a:srgbClr val="BFBFBF"/>
      </a:lt2>
      <a:accent1>
        <a:srgbClr val="363194"/>
      </a:accent1>
      <a:accent2>
        <a:srgbClr val="E36846"/>
      </a:accent2>
      <a:accent3>
        <a:srgbClr val="346FC2"/>
      </a:accent3>
      <a:accent4>
        <a:srgbClr val="47AA7B"/>
      </a:accent4>
      <a:accent5>
        <a:srgbClr val="5B9BD5"/>
      </a:accent5>
      <a:accent6>
        <a:srgbClr val="FFA970"/>
      </a:accent6>
      <a:hlink>
        <a:srgbClr val="5B9BD5"/>
      </a:hlink>
      <a:folHlink>
        <a:srgbClr val="838383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7C9244-0031-467D-89A7-58FD374E1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451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Токарева Екатерина Дмитриевна</dc:creator>
  <cp:keywords/>
  <dc:description/>
  <cp:lastModifiedBy>Елисеева Нина Николаевна</cp:lastModifiedBy>
  <cp:revision>11</cp:revision>
  <cp:lastPrinted>2025-06-06T07:00:00Z</cp:lastPrinted>
  <dcterms:created xsi:type="dcterms:W3CDTF">2025-05-15T08:47:00Z</dcterms:created>
  <dcterms:modified xsi:type="dcterms:W3CDTF">2025-06-16T06:11:00Z</dcterms:modified>
</cp:coreProperties>
</file>