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1A" w:rsidRPr="00972E1A" w:rsidRDefault="00972E1A" w:rsidP="00972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72E1A">
        <w:rPr>
          <w:rFonts w:ascii="Times New Roman" w:eastAsia="Times New Roman" w:hAnsi="Times New Roman" w:cs="Times New Roman"/>
          <w:b/>
          <w:bCs/>
          <w:sz w:val="36"/>
          <w:szCs w:val="36"/>
        </w:rPr>
        <w:t>О внесении изменений в Устав муниципального образования "Город Глазов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:rsidR="00972E1A" w:rsidRPr="00972E1A" w:rsidRDefault="00972E1A" w:rsidP="00972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 декабря </w:t>
      </w:r>
      <w:r w:rsidRPr="00972E1A">
        <w:rPr>
          <w:rFonts w:ascii="Times New Roman" w:eastAsia="Times New Roman" w:hAnsi="Times New Roman" w:cs="Times New Roman"/>
          <w:sz w:val="24"/>
          <w:szCs w:val="24"/>
        </w:rPr>
        <w:t xml:space="preserve">2021 года в 18:00 часов  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помещении</w:t>
      </w:r>
      <w:r w:rsidRPr="0097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города Глазова, по адресу: Удмуртская Республика, город Глазов, 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инамо, д.6, конференц-зал, каб.224  </w:t>
      </w:r>
      <w:r w:rsidRPr="00972E1A">
        <w:rPr>
          <w:rFonts w:ascii="Times New Roman" w:eastAsia="Times New Roman" w:hAnsi="Times New Roman" w:cs="Times New Roman"/>
          <w:sz w:val="24"/>
          <w:szCs w:val="24"/>
        </w:rPr>
        <w:t xml:space="preserve">состоятся публичные слушания по проекту решения Глазовской городской Думы "О внесении изменений в Устав муниципального образования "Город Глазов". Приглашаем всех принять участие! </w:t>
      </w:r>
    </w:p>
    <w:p w:rsidR="00C526B5" w:rsidRDefault="00C526B5"/>
    <w:sectPr w:rsidR="00C5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72E1A"/>
    <w:rsid w:val="00972E1A"/>
    <w:rsid w:val="00C526B5"/>
    <w:rsid w:val="00E7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2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E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7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2E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kadry00</dc:creator>
  <cp:keywords/>
  <dc:description/>
  <cp:lastModifiedBy>kadry00</cp:lastModifiedBy>
  <cp:revision>3</cp:revision>
  <dcterms:created xsi:type="dcterms:W3CDTF">2021-11-26T09:26:00Z</dcterms:created>
  <dcterms:modified xsi:type="dcterms:W3CDTF">2021-11-26T09:29:00Z</dcterms:modified>
</cp:coreProperties>
</file>