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>муниципального образования "Город Глазов"</w:t>
      </w:r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"Город Глазов"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12BBC">
        <w:rPr>
          <w:rFonts w:ascii="Times New Roman" w:hAnsi="Times New Roman" w:cs="Times New Roman"/>
          <w:sz w:val="26"/>
          <w:szCs w:val="26"/>
        </w:rPr>
        <w:t>«__»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="00412BBC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Администрация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одной стороны и _________________________________</w:t>
      </w:r>
      <w:r w:rsidR="00412BB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  <w:r w:rsidRPr="00412BBC">
        <w:rPr>
          <w:rFonts w:ascii="Times New Roman" w:hAnsi="Times New Roman" w:cs="Times New Roman"/>
          <w:sz w:val="16"/>
          <w:szCs w:val="16"/>
        </w:rPr>
        <w:t xml:space="preserve"> (должность, Ф.И.О.)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  <w:r w:rsidR="00412BBC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Pr="00490BEE">
        <w:rPr>
          <w:rFonts w:ascii="Times New Roman" w:hAnsi="Times New Roman" w:cs="Times New Roman"/>
          <w:sz w:val="26"/>
          <w:szCs w:val="26"/>
        </w:rPr>
        <w:t>Хозяйствующий субъект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другой стороны, а вместе именуемые</w:t>
      </w:r>
    </w:p>
    <w:p w:rsidR="00F51771" w:rsidRPr="00490BEE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1771" w:rsidRPr="00490BEE">
        <w:rPr>
          <w:rFonts w:ascii="Times New Roman" w:hAnsi="Times New Roman" w:cs="Times New Roman"/>
          <w:sz w:val="26"/>
          <w:szCs w:val="26"/>
        </w:rPr>
        <w:t>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1771" w:rsidRPr="00490BEE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I. Предмет и цель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F2796A" w:rsidRDefault="00F51771" w:rsidP="00412BBC">
      <w:pPr>
        <w:pStyle w:val="ConsPlusNonformat"/>
        <w:jc w:val="both"/>
        <w:rPr>
          <w:rFonts w:ascii="Times New Roman" w:hAnsi="Times New Roman" w:cs="Times New Roman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1.1. Администрация предоставляет Хозяйствующему субъекту право на</w:t>
      </w:r>
      <w:r w:rsidR="009F6620">
        <w:rPr>
          <w:rFonts w:ascii="Times New Roman" w:hAnsi="Times New Roman" w:cs="Times New Roman"/>
          <w:sz w:val="26"/>
          <w:szCs w:val="26"/>
        </w:rPr>
        <w:t xml:space="preserve"> </w:t>
      </w:r>
      <w:r w:rsidRPr="009F6620">
        <w:rPr>
          <w:rFonts w:ascii="Times New Roman" w:hAnsi="Times New Roman" w:cs="Times New Roman"/>
          <w:sz w:val="26"/>
          <w:szCs w:val="26"/>
        </w:rPr>
        <w:t>размещение не</w:t>
      </w:r>
      <w:r w:rsidR="008450C0">
        <w:rPr>
          <w:rFonts w:ascii="Times New Roman" w:hAnsi="Times New Roman" w:cs="Times New Roman"/>
          <w:sz w:val="26"/>
          <w:szCs w:val="26"/>
        </w:rPr>
        <w:t>стационарного торгового объекта</w:t>
      </w:r>
      <w:r w:rsidR="004B353D">
        <w:rPr>
          <w:rFonts w:ascii="Times New Roman" w:hAnsi="Times New Roman" w:cs="Times New Roman"/>
          <w:sz w:val="26"/>
          <w:szCs w:val="26"/>
        </w:rPr>
        <w:t xml:space="preserve">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в виде павильона </w:t>
      </w:r>
      <w:r w:rsidRPr="009F6620">
        <w:rPr>
          <w:rFonts w:ascii="Times New Roman" w:hAnsi="Times New Roman" w:cs="Times New Roman"/>
          <w:sz w:val="26"/>
          <w:szCs w:val="26"/>
        </w:rPr>
        <w:t>(далее - Объект)</w:t>
      </w:r>
      <w:r w:rsidR="006147F6" w:rsidRPr="009F6620">
        <w:rPr>
          <w:rFonts w:ascii="Times New Roman" w:hAnsi="Times New Roman" w:cs="Times New Roman"/>
          <w:sz w:val="26"/>
          <w:szCs w:val="26"/>
        </w:rPr>
        <w:t>, местоположение которого: Удмуртская Республика, г. Глазов, в районе</w:t>
      </w:r>
      <w:r w:rsidR="006B20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>здания по ул. Кирова, 67а,</w:t>
      </w:r>
      <w:r w:rsidR="00EC0D05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412BBC">
        <w:rPr>
          <w:rFonts w:ascii="Times New Roman" w:hAnsi="Times New Roman" w:cs="Times New Roman"/>
          <w:sz w:val="26"/>
          <w:szCs w:val="26"/>
        </w:rPr>
        <w:t>20</w:t>
      </w:r>
      <w:r w:rsidR="00EC0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D0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C0D05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C0D05">
        <w:rPr>
          <w:rFonts w:ascii="Times New Roman" w:hAnsi="Times New Roman" w:cs="Times New Roman"/>
          <w:sz w:val="26"/>
          <w:szCs w:val="26"/>
        </w:rPr>
        <w:t xml:space="preserve">, </w:t>
      </w:r>
      <w:r w:rsidRPr="00F2796A">
        <w:rPr>
          <w:rFonts w:ascii="Times New Roman" w:hAnsi="Times New Roman" w:cs="Times New Roman"/>
          <w:sz w:val="26"/>
          <w:szCs w:val="26"/>
        </w:rPr>
        <w:t>именуемое в дальнейшем</w:t>
      </w:r>
      <w:r w:rsidR="00412BBC">
        <w:rPr>
          <w:rFonts w:ascii="Times New Roman" w:hAnsi="Times New Roman" w:cs="Times New Roman"/>
          <w:sz w:val="26"/>
          <w:szCs w:val="26"/>
        </w:rPr>
        <w:t xml:space="preserve"> «</w:t>
      </w:r>
      <w:r w:rsidRPr="00F2796A">
        <w:rPr>
          <w:rFonts w:ascii="Times New Roman" w:hAnsi="Times New Roman" w:cs="Times New Roman"/>
          <w:sz w:val="26"/>
          <w:szCs w:val="26"/>
        </w:rPr>
        <w:t>Место размещения Объекта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F2796A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796A">
        <w:rPr>
          <w:rFonts w:ascii="Times New Roman" w:hAnsi="Times New Roman" w:cs="Times New Roman"/>
          <w:sz w:val="26"/>
          <w:szCs w:val="26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II. Срок действия Договора и плата за Место размещения Объекта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Настоящий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490BEE">
        <w:rPr>
          <w:rFonts w:ascii="Times New Roman" w:hAnsi="Times New Roman" w:cs="Times New Roman"/>
          <w:sz w:val="26"/>
          <w:szCs w:val="26"/>
        </w:rPr>
        <w:t>заключен  сроком н</w:t>
      </w:r>
      <w:r w:rsidR="00EA0629"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412BBC">
        <w:rPr>
          <w:rFonts w:ascii="Times New Roman" w:hAnsi="Times New Roman" w:cs="Times New Roman"/>
          <w:sz w:val="26"/>
          <w:szCs w:val="26"/>
        </w:rPr>
        <w:t xml:space="preserve"> н</w:t>
      </w:r>
      <w:r w:rsidRPr="00490BEE">
        <w:rPr>
          <w:rFonts w:ascii="Times New Roman" w:hAnsi="Times New Roman" w:cs="Times New Roman"/>
          <w:sz w:val="26"/>
          <w:szCs w:val="26"/>
        </w:rPr>
        <w:t>астоящего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Размер ежегодной платы за размещение Объекта  составляет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490BEE" w:rsidRDefault="00EA0629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 Сумма внесенного Хозяйствующим субъектом задатка за участие в аукционе (________руб.) засчитывается в счет платы за первый год размещения Объекта.</w:t>
      </w:r>
    </w:p>
    <w:p w:rsidR="009C44C8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В течение пяти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рабочих дней с даты заключения настоящего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F51771" w:rsidRPr="00490BEE">
        <w:rPr>
          <w:rFonts w:ascii="Times New Roman" w:hAnsi="Times New Roman" w:cs="Times New Roman"/>
          <w:sz w:val="26"/>
          <w:szCs w:val="26"/>
        </w:rPr>
        <w:t>Хозяйствующий субъект обязан оплатить годовой размер платы за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F51771" w:rsidRPr="00490BEE">
        <w:rPr>
          <w:rFonts w:ascii="Times New Roman" w:hAnsi="Times New Roman" w:cs="Times New Roman"/>
          <w:sz w:val="26"/>
          <w:szCs w:val="26"/>
        </w:rPr>
        <w:lastRenderedPageBreak/>
        <w:t>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F51771" w:rsidRPr="00490BEE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Плата за размещение Объекта за второй и последующие годы вносится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ежеквартально в сроки не позднее 15 марта, 15 июня, 15 сентября, 15 ноября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последний срок оплаты выпадает на выходной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F51771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7"/>
      <w:bookmarkEnd w:id="1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Платежи вносятся Хозяйствующим субъектом</w:t>
      </w:r>
      <w:r w:rsidR="00F51771"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оформлении платежных и расчетных документов указать в поле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>«Назначение платежа»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номер  и дату Договора и период, за который вносится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Осуществлять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Осуществить демонтаж Объекта,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в первоначальное</w:t>
      </w:r>
      <w:r w:rsidR="006B2B71">
        <w:rPr>
          <w:rFonts w:ascii="Times New Roman" w:hAnsi="Times New Roman" w:cs="Times New Roman"/>
          <w:sz w:val="26"/>
          <w:szCs w:val="26"/>
        </w:rPr>
        <w:t xml:space="preserve"> состояние </w:t>
      </w:r>
      <w:r w:rsidRPr="00490BEE">
        <w:rPr>
          <w:rFonts w:ascii="Times New Roman" w:hAnsi="Times New Roman" w:cs="Times New Roman"/>
          <w:sz w:val="26"/>
          <w:szCs w:val="26"/>
        </w:rPr>
        <w:t>Место размещения Объекта с момента</w:t>
      </w:r>
      <w:r w:rsidR="006B2B71">
        <w:rPr>
          <w:rFonts w:ascii="Times New Roman" w:hAnsi="Times New Roman" w:cs="Times New Roman"/>
          <w:sz w:val="26"/>
          <w:szCs w:val="26"/>
        </w:rPr>
        <w:t xml:space="preserve"> прекращения действия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Договора, в случае невыполнения указанных действий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 w:rsidR="00FA5D67"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IV. Обязанности Хозяйствующего субъекта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C754D4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C754D4">
        <w:rPr>
          <w:rFonts w:ascii="Times New Roman" w:hAnsi="Times New Roman" w:cs="Times New Roman"/>
          <w:sz w:val="26"/>
          <w:szCs w:val="26"/>
        </w:rPr>
        <w:t>аницах Места размещения Объекта</w:t>
      </w:r>
      <w:r w:rsidR="00C754D4" w:rsidRPr="00C754D4">
        <w:rPr>
          <w:rFonts w:ascii="Times New Roman" w:hAnsi="Times New Roman" w:cs="Times New Roman"/>
          <w:sz w:val="26"/>
          <w:szCs w:val="26"/>
        </w:rPr>
        <w:t>. Д</w:t>
      </w:r>
      <w:r w:rsidR="00C754D4" w:rsidRPr="00C754D4">
        <w:rPr>
          <w:rStyle w:val="itemtext1"/>
          <w:rFonts w:ascii="Times New Roman" w:hAnsi="Times New Roman" w:cs="Times New Roman"/>
          <w:sz w:val="26"/>
          <w:szCs w:val="26"/>
        </w:rPr>
        <w:t>о начала работ получить разрешение на земляные работы в Управлении архитектуры и градостроительства А</w:t>
      </w:r>
      <w:bookmarkStart w:id="2" w:name="_GoBack"/>
      <w:bookmarkEnd w:id="2"/>
      <w:r w:rsidR="00C754D4" w:rsidRPr="00C754D4">
        <w:rPr>
          <w:rStyle w:val="itemtext1"/>
          <w:rFonts w:ascii="Times New Roman" w:hAnsi="Times New Roman" w:cs="Times New Roman"/>
          <w:sz w:val="26"/>
          <w:szCs w:val="26"/>
        </w:rPr>
        <w:t>дминистрации города Глазова</w:t>
      </w:r>
      <w:r w:rsidRPr="00C754D4">
        <w:rPr>
          <w:rFonts w:ascii="Times New Roman" w:hAnsi="Times New Roman" w:cs="Times New Roman"/>
          <w:sz w:val="26"/>
          <w:szCs w:val="26"/>
        </w:rPr>
        <w:t>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C754D4">
        <w:rPr>
          <w:rFonts w:ascii="Times New Roman" w:hAnsi="Times New Roman" w:cs="Times New Roman"/>
          <w:sz w:val="26"/>
          <w:szCs w:val="26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Соблюдать при размещении Объекта требования градостроительных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Обеспечить функционирование Объекта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требованиями настоящего Договора и требованиями законодательства Российской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Обеспечить постоянный уход за внешним видом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Объекта: </w:t>
      </w:r>
      <w:r w:rsidRPr="00490BEE">
        <w:rPr>
          <w:rFonts w:ascii="Times New Roman" w:hAnsi="Times New Roman" w:cs="Times New Roman"/>
          <w:sz w:val="26"/>
          <w:szCs w:val="26"/>
        </w:rPr>
        <w:t>содержать в чистоте и порядке, производить уборку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прилегающей территории в соответствии с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утвержденными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4.1.6. Не допускать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холодильного и торгового оборудования, складирование товара,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упаковочного материала;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и органам государственного контроля </w:t>
      </w:r>
      <w:r w:rsidR="006B2B71">
        <w:rPr>
          <w:rFonts w:ascii="Times New Roman" w:hAnsi="Times New Roman" w:cs="Times New Roman"/>
          <w:sz w:val="26"/>
          <w:szCs w:val="26"/>
        </w:rPr>
        <w:t xml:space="preserve">и надзора свободный доступ к Объекту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для осмотра и проверки соблюдения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>договорных условий;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Своевременно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Со дня прекращения, приостановления деятельности Хозяйствующий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должен в десятидневный срок направить в Администрацию письменное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FA5D67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A5D67">
        <w:rPr>
          <w:rFonts w:ascii="Times New Roman" w:hAnsi="Times New Roman" w:cs="Times New Roman"/>
          <w:sz w:val="26"/>
          <w:szCs w:val="26"/>
        </w:rPr>
        <w:t>4.1.10. Не отчуждать Объект третьим лицам до окончания срока действия Договора;</w:t>
      </w:r>
    </w:p>
    <w:p w:rsidR="00FA5D67" w:rsidRDefault="00FA5D67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 w:rsidR="00FA5D67"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Освободить занимаемое место от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элементов </w:t>
      </w:r>
      <w:r w:rsidRPr="00490BEE">
        <w:rPr>
          <w:rFonts w:ascii="Times New Roman" w:hAnsi="Times New Roman" w:cs="Times New Roman"/>
          <w:sz w:val="26"/>
          <w:szCs w:val="26"/>
        </w:rPr>
        <w:t>и привести в первоначальное состояние Место размещения Объекта в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 w:rsidR="00FA5D67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В случае неисполнения или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Pr="00490BEE">
        <w:rPr>
          <w:rFonts w:ascii="Times New Roman" w:hAnsi="Times New Roman" w:cs="Times New Roman"/>
          <w:sz w:val="26"/>
          <w:szCs w:val="26"/>
        </w:rPr>
        <w:t>Стороны несут ответственность в соответствии с законодательством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За нарушение срока внесения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Хозяйствующий </w:t>
      </w:r>
      <w:r w:rsidRPr="00490BEE">
        <w:rPr>
          <w:rFonts w:ascii="Times New Roman" w:hAnsi="Times New Roman" w:cs="Times New Roman"/>
          <w:sz w:val="26"/>
          <w:szCs w:val="26"/>
        </w:rPr>
        <w:t xml:space="preserve">субъект уплачивает Администрации пени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из расчета одной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трехсотой ключевой ставки Банка России на день исполнения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день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просрочки.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начисляются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 w:rsidR="00FA5D67"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A5D67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5D67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VI. Изменение, расторжение, прекращение действия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Дополнения и изменения, вносимые в Договор,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Договор прекращает свое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прекращения предпринимательской деятельности,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Соглашения о расторжении Договора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F51771" w:rsidRDefault="00C754D4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EC6A02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 w:rsidR="00EC6A02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Установление в Объекте факта нарушения </w:t>
      </w:r>
      <w:hyperlink r:id="rId7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от 22.11.1995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171-ФЗ </w:t>
      </w:r>
      <w:r w:rsidR="006B2B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и оборота этилового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продукции и об ограничении потребления (распития) алкогольной продукции</w:t>
      </w:r>
      <w:r w:rsidR="006B2B71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lastRenderedPageBreak/>
        <w:t xml:space="preserve">    6.5. Договор может быть прекращен по решению Администрации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Неуплата Хозяйствующим субъектом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Установка Объекта за границами Места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этом случае Администрация в письменной форме за 15 календарных дней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уведомляет Хозяйствующий субъект о прекращении Договора. Датой уведомления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считается дата вручения уведомления по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хранения, </w:t>
      </w:r>
      <w:r w:rsidR="006B2B71">
        <w:rPr>
          <w:rFonts w:ascii="Times New Roman" w:hAnsi="Times New Roman" w:cs="Times New Roman"/>
          <w:sz w:val="26"/>
          <w:szCs w:val="26"/>
        </w:rPr>
        <w:t>о</w:t>
      </w:r>
      <w:r w:rsidRPr="00490BEE">
        <w:rPr>
          <w:rFonts w:ascii="Times New Roman" w:hAnsi="Times New Roman" w:cs="Times New Roman"/>
          <w:sz w:val="26"/>
          <w:szCs w:val="26"/>
        </w:rPr>
        <w:t>тказа в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истечении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Расторжение, прекращение Договора не освобождает Хозяйствующий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от необходимости погашения задолженности по оплате за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10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В случае изменения адреса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Вопросы, не урегулированные Договором,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Споры, возникающие при исполнении Договора,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Сторонами  в досудебном порядке путем направления друг другу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(требования)  Стороны не урегулировали разногласия,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 w:rsidP="00412BBC">
      <w:pPr>
        <w:jc w:val="both"/>
      </w:pPr>
    </w:p>
    <w:sectPr w:rsidR="009217EE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100141"/>
    <w:rsid w:val="002F5E5C"/>
    <w:rsid w:val="00395550"/>
    <w:rsid w:val="00412BBC"/>
    <w:rsid w:val="004B353D"/>
    <w:rsid w:val="006147F6"/>
    <w:rsid w:val="006B2071"/>
    <w:rsid w:val="006B2B71"/>
    <w:rsid w:val="008450C0"/>
    <w:rsid w:val="008D32C4"/>
    <w:rsid w:val="009217EE"/>
    <w:rsid w:val="0093316B"/>
    <w:rsid w:val="009C44C8"/>
    <w:rsid w:val="009E6F6B"/>
    <w:rsid w:val="009F6620"/>
    <w:rsid w:val="00B271E1"/>
    <w:rsid w:val="00C64DB2"/>
    <w:rsid w:val="00C754D4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13</cp:revision>
  <cp:lastPrinted>2021-07-30T05:17:00Z</cp:lastPrinted>
  <dcterms:created xsi:type="dcterms:W3CDTF">2019-12-27T12:26:00Z</dcterms:created>
  <dcterms:modified xsi:type="dcterms:W3CDTF">2021-07-30T05:20:00Z</dcterms:modified>
</cp:coreProperties>
</file>