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6D3128E1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71136C"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71136C">
        <w:rPr>
          <w:rFonts w:ascii="Arial" w:hAnsi="Arial" w:cs="Arial"/>
          <w:b/>
          <w:bCs/>
          <w:noProof/>
          <w:color w:val="282A2E"/>
          <w:sz w:val="26"/>
          <w:szCs w:val="26"/>
        </w:rPr>
        <w:t>дека</w:t>
      </w:r>
      <w:r w:rsidR="00C16CDB">
        <w:rPr>
          <w:rFonts w:ascii="Arial" w:hAnsi="Arial" w:cs="Arial"/>
          <w:b/>
          <w:bCs/>
          <w:noProof/>
          <w:color w:val="282A2E"/>
          <w:sz w:val="26"/>
          <w:szCs w:val="26"/>
        </w:rPr>
        <w:t>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D5EBC92" w14:textId="77777777" w:rsidR="00666E44" w:rsidRPr="00DC32FF" w:rsidRDefault="00666E44" w:rsidP="00666E44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ПОТРЕБИТЕЛЬСКИХ ЦЕН И ТАРИФОВ </w:t>
      </w:r>
    </w:p>
    <w:p w14:paraId="4F502DF9" w14:textId="3A561419" w:rsidR="002D799B" w:rsidRPr="0081278D" w:rsidRDefault="00666E44" w:rsidP="00666E44">
      <w:pPr>
        <w:spacing w:after="0"/>
        <w:ind w:right="-2"/>
        <w:rPr>
          <w:rFonts w:ascii="Arial" w:hAnsi="Arial" w:cs="Arial"/>
          <w:b/>
          <w:bCs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В </w:t>
      </w:r>
      <w:r w:rsidR="0071136C">
        <w:rPr>
          <w:rFonts w:ascii="Arial" w:hAnsi="Arial" w:cs="Arial"/>
          <w:b/>
          <w:bCs/>
          <w:noProof/>
          <w:color w:val="363194"/>
          <w:sz w:val="32"/>
          <w:szCs w:val="32"/>
        </w:rPr>
        <w:t>НО</w:t>
      </w:r>
      <w:r w:rsidR="00A373B8">
        <w:rPr>
          <w:rFonts w:ascii="Arial" w:hAnsi="Arial" w:cs="Arial"/>
          <w:b/>
          <w:bCs/>
          <w:noProof/>
          <w:color w:val="363194"/>
          <w:sz w:val="32"/>
          <w:szCs w:val="32"/>
        </w:rPr>
        <w:t>ЯБРЕ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2024 ГОДА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89673B1" w14:textId="3E115F51" w:rsidR="00666E44" w:rsidRPr="006153A8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153A8">
        <w:rPr>
          <w:rFonts w:ascii="Arial" w:hAnsi="Arial" w:cs="Arial"/>
          <w:color w:val="282A2E"/>
        </w:rPr>
        <w:t xml:space="preserve">В </w:t>
      </w:r>
      <w:r w:rsidR="0071136C" w:rsidRPr="006153A8">
        <w:rPr>
          <w:rFonts w:ascii="Arial" w:hAnsi="Arial" w:cs="Arial"/>
          <w:color w:val="282A2E"/>
        </w:rPr>
        <w:t>но</w:t>
      </w:r>
      <w:r w:rsidR="00A373B8" w:rsidRPr="006153A8">
        <w:rPr>
          <w:rFonts w:ascii="Arial" w:hAnsi="Arial" w:cs="Arial"/>
          <w:color w:val="282A2E"/>
        </w:rPr>
        <w:t>ябре</w:t>
      </w:r>
      <w:r w:rsidRPr="006153A8">
        <w:rPr>
          <w:rFonts w:ascii="Arial" w:hAnsi="Arial" w:cs="Arial"/>
          <w:color w:val="282A2E"/>
        </w:rPr>
        <w:t xml:space="preserve"> 2024 года в Удмуртской Республике индекс потребительских цен на товары и услуги составил 10</w:t>
      </w:r>
      <w:r w:rsidR="00D84F51" w:rsidRPr="006153A8">
        <w:rPr>
          <w:rFonts w:ascii="Arial" w:hAnsi="Arial" w:cs="Arial"/>
          <w:color w:val="282A2E"/>
        </w:rPr>
        <w:t>1,</w:t>
      </w:r>
      <w:r w:rsidR="0071136C" w:rsidRPr="006153A8">
        <w:rPr>
          <w:rFonts w:ascii="Arial" w:hAnsi="Arial" w:cs="Arial"/>
          <w:color w:val="282A2E"/>
        </w:rPr>
        <w:t>6</w:t>
      </w:r>
      <w:r w:rsidRPr="006153A8">
        <w:rPr>
          <w:rFonts w:ascii="Arial" w:hAnsi="Arial" w:cs="Arial"/>
          <w:color w:val="282A2E"/>
        </w:rPr>
        <w:t>%.</w:t>
      </w:r>
    </w:p>
    <w:p w14:paraId="6EE1469B" w14:textId="77777777" w:rsidR="00666E44" w:rsidRPr="00DC32FF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6153A8">
        <w:rPr>
          <w:rFonts w:ascii="Arial" w:hAnsi="Arial" w:cs="Arial"/>
          <w:b/>
          <w:color w:val="363194"/>
        </w:rPr>
        <w:t>Индексы потребительских цен по укрупненным группа</w:t>
      </w:r>
      <w:r w:rsidRPr="00DC32FF">
        <w:rPr>
          <w:rFonts w:ascii="Arial" w:hAnsi="Arial" w:cs="Arial"/>
          <w:b/>
          <w:color w:val="363194"/>
        </w:rPr>
        <w:t>м</w:t>
      </w:r>
    </w:p>
    <w:p w14:paraId="535EAB6F" w14:textId="77777777" w:rsidR="00666E44" w:rsidRPr="00DC32FF" w:rsidRDefault="00666E44" w:rsidP="00666E44">
      <w:pPr>
        <w:spacing w:after="0" w:line="276" w:lineRule="auto"/>
        <w:ind w:firstLine="720"/>
        <w:jc w:val="right"/>
        <w:rPr>
          <w:rFonts w:ascii="Arial" w:hAnsi="Arial" w:cs="Arial"/>
          <w:color w:val="282A2E"/>
        </w:rPr>
      </w:pPr>
      <w:r w:rsidRPr="00DC32FF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666E44" w:rsidRPr="00DC5D81" w14:paraId="1602F434" w14:textId="77777777" w:rsidTr="00075748">
        <w:trPr>
          <w:trHeight w:val="255"/>
        </w:trPr>
        <w:tc>
          <w:tcPr>
            <w:tcW w:w="4830" w:type="dxa"/>
            <w:shd w:val="clear" w:color="auto" w:fill="EBEBEB"/>
            <w:hideMark/>
          </w:tcPr>
          <w:p w14:paraId="71E3965D" w14:textId="77777777" w:rsidR="00666E44" w:rsidRPr="006153A8" w:rsidRDefault="00666E44" w:rsidP="00075748">
            <w:pPr>
              <w:spacing w:line="276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430C7435" w14:textId="6D80BC96" w:rsidR="00666E44" w:rsidRPr="006153A8" w:rsidRDefault="0071136C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Но</w:t>
            </w:r>
            <w:r w:rsidR="00A373B8"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ябрь</w:t>
            </w:r>
            <w:r w:rsidR="00666E44"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  <w:p w14:paraId="4FD2E9FF" w14:textId="0F85F09C" w:rsidR="00666E44" w:rsidRPr="006153A8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71136C"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ок</w:t>
            </w:r>
            <w:r w:rsidR="00D84F51"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тябрю</w:t>
            </w:r>
            <w:r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6967C62F" w14:textId="77777777" w:rsidR="00666E44" w:rsidRPr="006153A8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6153A8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6153A8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4D2ADE27" w14:textId="6C7CC8AE" w:rsidR="00666E44" w:rsidRPr="006153A8" w:rsidRDefault="0071136C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но</w:t>
            </w:r>
            <w:r w:rsidR="00A373B8"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ябрь</w:t>
            </w:r>
            <w:r w:rsidR="00666E44"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  <w:p w14:paraId="00995949" w14:textId="72740CB1" w:rsidR="00666E44" w:rsidRPr="006153A8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71136C"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ок</w:t>
            </w:r>
            <w:r w:rsidR="00D84F51"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тябрю</w:t>
            </w:r>
            <w:r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</w:tc>
      </w:tr>
      <w:tr w:rsidR="00666E44" w:rsidRPr="00DC5D81" w14:paraId="4952D685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0A5F2897" w14:textId="77777777" w:rsidR="00666E44" w:rsidRPr="006153A8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14:paraId="7FA4E296" w14:textId="2392F806" w:rsidR="00666E44" w:rsidRPr="006153A8" w:rsidRDefault="0071136C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101,6</w:t>
            </w:r>
          </w:p>
        </w:tc>
        <w:tc>
          <w:tcPr>
            <w:tcW w:w="2835" w:type="dxa"/>
            <w:noWrap/>
            <w:vAlign w:val="bottom"/>
          </w:tcPr>
          <w:p w14:paraId="73957FC0" w14:textId="3F1805BA" w:rsidR="00666E44" w:rsidRPr="006153A8" w:rsidRDefault="0071136C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101,0</w:t>
            </w:r>
          </w:p>
        </w:tc>
      </w:tr>
      <w:tr w:rsidR="00666E44" w:rsidRPr="00DC5D81" w14:paraId="75FC0554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09FC8A35" w14:textId="77777777" w:rsidR="00666E44" w:rsidRPr="006153A8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384EB738" w14:textId="385D6F7A" w:rsidR="00666E44" w:rsidRPr="006153A8" w:rsidRDefault="0071136C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102,2</w:t>
            </w:r>
          </w:p>
        </w:tc>
        <w:tc>
          <w:tcPr>
            <w:tcW w:w="2835" w:type="dxa"/>
            <w:noWrap/>
            <w:vAlign w:val="bottom"/>
          </w:tcPr>
          <w:p w14:paraId="3ED7C060" w14:textId="71F504E6" w:rsidR="00666E44" w:rsidRPr="006153A8" w:rsidRDefault="0071136C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101,2</w:t>
            </w:r>
          </w:p>
        </w:tc>
      </w:tr>
      <w:tr w:rsidR="00666E44" w:rsidRPr="00DC5D81" w14:paraId="58A26A6D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60655B47" w14:textId="77777777" w:rsidR="00666E44" w:rsidRPr="006153A8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2B6BA50F" w14:textId="74483719" w:rsidR="00666E44" w:rsidRPr="006153A8" w:rsidRDefault="0071136C" w:rsidP="00075748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100,8</w:t>
            </w:r>
          </w:p>
        </w:tc>
        <w:tc>
          <w:tcPr>
            <w:tcW w:w="2835" w:type="dxa"/>
            <w:noWrap/>
            <w:vAlign w:val="bottom"/>
          </w:tcPr>
          <w:p w14:paraId="5BA80A5D" w14:textId="1EEFDBB2" w:rsidR="00666E44" w:rsidRPr="006153A8" w:rsidRDefault="0071136C" w:rsidP="00075748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100,5</w:t>
            </w:r>
          </w:p>
        </w:tc>
      </w:tr>
      <w:tr w:rsidR="00666E44" w:rsidRPr="00DC5D81" w14:paraId="302E166C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69D9ACDD" w14:textId="77777777" w:rsidR="00666E44" w:rsidRPr="006153A8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14:paraId="5EC98F3F" w14:textId="230AEB6F" w:rsidR="00666E44" w:rsidRPr="006153A8" w:rsidRDefault="0071136C" w:rsidP="00075748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101,8</w:t>
            </w:r>
          </w:p>
        </w:tc>
        <w:tc>
          <w:tcPr>
            <w:tcW w:w="2835" w:type="dxa"/>
            <w:noWrap/>
            <w:vAlign w:val="bottom"/>
          </w:tcPr>
          <w:p w14:paraId="7589527A" w14:textId="7385C7D0" w:rsidR="00666E44" w:rsidRPr="006153A8" w:rsidRDefault="0071136C" w:rsidP="00075748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101,4</w:t>
            </w:r>
          </w:p>
        </w:tc>
      </w:tr>
    </w:tbl>
    <w:p w14:paraId="731EE9B3" w14:textId="2FE6C5F0" w:rsidR="00666E44" w:rsidRPr="006153A8" w:rsidRDefault="00666E44" w:rsidP="00666E44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  <w:color w:val="282A2E"/>
        </w:rPr>
      </w:pPr>
      <w:bookmarkStart w:id="0" w:name="_Hlk176520413"/>
      <w:r w:rsidRPr="00DC32FF">
        <w:rPr>
          <w:rFonts w:ascii="Arial" w:hAnsi="Arial" w:cs="Arial"/>
          <w:color w:val="282A2E"/>
        </w:rPr>
        <w:t xml:space="preserve">Из </w:t>
      </w:r>
      <w:r w:rsidRPr="006153A8">
        <w:rPr>
          <w:rFonts w:ascii="Arial" w:hAnsi="Arial" w:cs="Arial"/>
          <w:b/>
          <w:color w:val="363194"/>
        </w:rPr>
        <w:t>продовольственных товаров</w:t>
      </w:r>
      <w:r w:rsidRPr="00DC5D81">
        <w:rPr>
          <w:rFonts w:ascii="Arial" w:hAnsi="Arial" w:cs="Arial"/>
          <w:color w:val="282A2E"/>
        </w:rPr>
        <w:t xml:space="preserve"> </w:t>
      </w:r>
      <w:r w:rsidRPr="006153A8">
        <w:rPr>
          <w:rFonts w:ascii="Arial" w:hAnsi="Arial" w:cs="Arial"/>
          <w:color w:val="282A2E"/>
        </w:rPr>
        <w:t xml:space="preserve">группы «плодоовощная продукция» </w:t>
      </w:r>
      <w:bookmarkStart w:id="1" w:name="_Hlk161148457"/>
      <w:r w:rsidRPr="006153A8">
        <w:rPr>
          <w:rFonts w:ascii="Arial" w:hAnsi="Arial" w:cs="Arial"/>
          <w:color w:val="282A2E"/>
        </w:rPr>
        <w:t xml:space="preserve">наиболее подорожали: </w:t>
      </w:r>
      <w:bookmarkStart w:id="2" w:name="_Hlk166750746"/>
      <w:r w:rsidR="0071136C" w:rsidRPr="006153A8">
        <w:rPr>
          <w:rFonts w:ascii="Arial" w:hAnsi="Arial" w:cs="Arial"/>
          <w:color w:val="282A2E"/>
        </w:rPr>
        <w:t>огурцы свежие – на 54,0%, лук репчатый – на 25,4%, помидоры свежие – на 18,2%, капуста белокочанная свежая – на 17,6%, картофель – на 14,2%, свекла столовая – на 12,7%, зелень свежая – на 6,6%. При этом снизилась цена на л</w:t>
      </w:r>
      <w:r w:rsidR="00251722" w:rsidRPr="006153A8">
        <w:rPr>
          <w:rFonts w:ascii="Arial" w:hAnsi="Arial" w:cs="Arial"/>
          <w:color w:val="282A2E"/>
        </w:rPr>
        <w:t xml:space="preserve">имоны на </w:t>
      </w:r>
      <w:r w:rsidR="0071136C" w:rsidRPr="006153A8">
        <w:rPr>
          <w:rFonts w:ascii="Arial" w:hAnsi="Arial" w:cs="Arial"/>
          <w:color w:val="282A2E"/>
        </w:rPr>
        <w:t>7,4%.</w:t>
      </w:r>
    </w:p>
    <w:bookmarkEnd w:id="0"/>
    <w:bookmarkEnd w:id="1"/>
    <w:bookmarkEnd w:id="2"/>
    <w:p w14:paraId="03F86846" w14:textId="77777777" w:rsidR="00666E44" w:rsidRPr="006153A8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6153A8">
        <w:rPr>
          <w:rFonts w:ascii="Arial" w:hAnsi="Arial" w:cs="Arial"/>
          <w:b/>
          <w:color w:val="363194"/>
        </w:rPr>
        <w:t>Индексы потребительских цен на плодоовощную продукцию</w:t>
      </w:r>
    </w:p>
    <w:p w14:paraId="6BC4FCCD" w14:textId="77777777" w:rsidR="00666E44" w:rsidRPr="00664C32" w:rsidRDefault="00666E44" w:rsidP="00666E44">
      <w:pPr>
        <w:spacing w:after="0" w:line="276" w:lineRule="auto"/>
        <w:ind w:right="-2" w:firstLine="720"/>
        <w:jc w:val="right"/>
        <w:rPr>
          <w:rFonts w:ascii="Arial" w:hAnsi="Arial" w:cs="Arial"/>
          <w:b/>
          <w:color w:val="282A2E"/>
        </w:rPr>
      </w:pPr>
      <w:r w:rsidRPr="00664C32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71136C" w:rsidRPr="00DC5D81" w14:paraId="1D2BC8DE" w14:textId="77777777" w:rsidTr="00075748">
        <w:trPr>
          <w:trHeight w:val="510"/>
          <w:tblHeader/>
        </w:trPr>
        <w:tc>
          <w:tcPr>
            <w:tcW w:w="4830" w:type="dxa"/>
            <w:shd w:val="clear" w:color="auto" w:fill="EBEBEB"/>
            <w:hideMark/>
          </w:tcPr>
          <w:p w14:paraId="7F23273A" w14:textId="77777777" w:rsidR="0071136C" w:rsidRPr="006153A8" w:rsidRDefault="0071136C" w:rsidP="0071136C">
            <w:pPr>
              <w:spacing w:after="0" w:line="0" w:lineRule="atLeast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0A077948" w14:textId="77777777" w:rsidR="0071136C" w:rsidRPr="006153A8" w:rsidRDefault="0071136C" w:rsidP="0071136C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Ноябрь 2024 г.</w:t>
            </w:r>
          </w:p>
          <w:p w14:paraId="0639627F" w14:textId="5BC4752E" w:rsidR="0071136C" w:rsidRPr="006153A8" w:rsidRDefault="0071136C" w:rsidP="0071136C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октябрю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41EC385A" w14:textId="77777777" w:rsidR="0071136C" w:rsidRPr="006153A8" w:rsidRDefault="0071136C" w:rsidP="0071136C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6153A8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6153A8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1E3AAFA9" w14:textId="77777777" w:rsidR="0071136C" w:rsidRPr="006153A8" w:rsidRDefault="0071136C" w:rsidP="0071136C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ноябрь 2023 г.</w:t>
            </w:r>
          </w:p>
          <w:p w14:paraId="010AFA2A" w14:textId="4C71AD80" w:rsidR="0071136C" w:rsidRPr="006153A8" w:rsidRDefault="0071136C" w:rsidP="0071136C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октябрю 2023 г.</w:t>
            </w:r>
          </w:p>
        </w:tc>
      </w:tr>
      <w:tr w:rsidR="006324A5" w:rsidRPr="00DC5D81" w14:paraId="0ED584B2" w14:textId="77777777" w:rsidTr="006324A5">
        <w:trPr>
          <w:trHeight w:val="283"/>
        </w:trPr>
        <w:tc>
          <w:tcPr>
            <w:tcW w:w="4830" w:type="dxa"/>
            <w:vAlign w:val="bottom"/>
            <w:hideMark/>
          </w:tcPr>
          <w:p w14:paraId="33C5BB8D" w14:textId="77777777" w:rsidR="006324A5" w:rsidRPr="006153A8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153A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Плодоовощная продукция, включая картофель</w:t>
            </w:r>
          </w:p>
        </w:tc>
        <w:tc>
          <w:tcPr>
            <w:tcW w:w="2977" w:type="dxa"/>
            <w:noWrap/>
            <w:vAlign w:val="bottom"/>
          </w:tcPr>
          <w:p w14:paraId="43B8D977" w14:textId="7E28A495" w:rsidR="006324A5" w:rsidRPr="006153A8" w:rsidRDefault="0071136C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153A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108,2</w:t>
            </w:r>
          </w:p>
        </w:tc>
        <w:tc>
          <w:tcPr>
            <w:tcW w:w="2835" w:type="dxa"/>
            <w:noWrap/>
            <w:vAlign w:val="bottom"/>
          </w:tcPr>
          <w:p w14:paraId="257B8622" w14:textId="3E2AA59E" w:rsidR="006324A5" w:rsidRPr="006153A8" w:rsidRDefault="00244BE4" w:rsidP="006324A5">
            <w:pPr>
              <w:spacing w:after="0" w:line="240" w:lineRule="auto"/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153A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105,5</w:t>
            </w:r>
          </w:p>
        </w:tc>
      </w:tr>
      <w:tr w:rsidR="006324A5" w:rsidRPr="00DC5D81" w14:paraId="663B0D47" w14:textId="77777777" w:rsidTr="006324A5">
        <w:trPr>
          <w:trHeight w:val="283"/>
        </w:trPr>
        <w:tc>
          <w:tcPr>
            <w:tcW w:w="4830" w:type="dxa"/>
            <w:vAlign w:val="bottom"/>
            <w:hideMark/>
          </w:tcPr>
          <w:p w14:paraId="305058F0" w14:textId="77777777" w:rsidR="006324A5" w:rsidRPr="006153A8" w:rsidRDefault="006324A5" w:rsidP="006324A5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Картофель, кг</w:t>
            </w:r>
          </w:p>
        </w:tc>
        <w:tc>
          <w:tcPr>
            <w:tcW w:w="2977" w:type="dxa"/>
            <w:noWrap/>
            <w:vAlign w:val="bottom"/>
          </w:tcPr>
          <w:p w14:paraId="1570B27A" w14:textId="455B6A51" w:rsidR="006324A5" w:rsidRPr="006153A8" w:rsidRDefault="0071136C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114,2</w:t>
            </w:r>
          </w:p>
        </w:tc>
        <w:tc>
          <w:tcPr>
            <w:tcW w:w="2835" w:type="dxa"/>
            <w:noWrap/>
            <w:vAlign w:val="bottom"/>
          </w:tcPr>
          <w:p w14:paraId="1F7BAA25" w14:textId="7B9DCE67" w:rsidR="006324A5" w:rsidRPr="006153A8" w:rsidRDefault="00244BE4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114,5</w:t>
            </w:r>
          </w:p>
        </w:tc>
      </w:tr>
      <w:tr w:rsidR="006324A5" w:rsidRPr="00DC5D81" w14:paraId="3469826F" w14:textId="77777777" w:rsidTr="006324A5">
        <w:trPr>
          <w:trHeight w:val="283"/>
        </w:trPr>
        <w:tc>
          <w:tcPr>
            <w:tcW w:w="4830" w:type="dxa"/>
            <w:vAlign w:val="bottom"/>
            <w:hideMark/>
          </w:tcPr>
          <w:p w14:paraId="027953B5" w14:textId="77777777" w:rsidR="006324A5" w:rsidRPr="00664C32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14:paraId="038D0459" w14:textId="13221B8F" w:rsidR="006324A5" w:rsidRPr="006153A8" w:rsidRDefault="0071136C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153A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123,6</w:t>
            </w:r>
          </w:p>
        </w:tc>
        <w:tc>
          <w:tcPr>
            <w:tcW w:w="2835" w:type="dxa"/>
            <w:noWrap/>
            <w:vAlign w:val="bottom"/>
          </w:tcPr>
          <w:p w14:paraId="53EC89A6" w14:textId="523BDC4D" w:rsidR="006324A5" w:rsidRPr="006153A8" w:rsidRDefault="00244BE4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153A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118,5</w:t>
            </w:r>
          </w:p>
        </w:tc>
      </w:tr>
      <w:tr w:rsidR="00954713" w:rsidRPr="00DC5D81" w14:paraId="5D47C697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12AA3503" w14:textId="5D7DEBA0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Огурцы свежие, кг</w:t>
            </w:r>
          </w:p>
        </w:tc>
        <w:tc>
          <w:tcPr>
            <w:tcW w:w="2977" w:type="dxa"/>
            <w:noWrap/>
            <w:vAlign w:val="bottom"/>
          </w:tcPr>
          <w:p w14:paraId="26C0797A" w14:textId="42C533A3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154,0</w:t>
            </w:r>
          </w:p>
        </w:tc>
        <w:tc>
          <w:tcPr>
            <w:tcW w:w="2835" w:type="dxa"/>
            <w:noWrap/>
            <w:vAlign w:val="bottom"/>
          </w:tcPr>
          <w:p w14:paraId="4100F870" w14:textId="1CC41F51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151,2</w:t>
            </w:r>
          </w:p>
        </w:tc>
      </w:tr>
      <w:tr w:rsidR="00954713" w:rsidRPr="00DC5D81" w14:paraId="5CE4A8F9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38DBDDAC" w14:textId="27DF6728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 xml:space="preserve">Лук репчатый, кг </w:t>
            </w:r>
          </w:p>
        </w:tc>
        <w:tc>
          <w:tcPr>
            <w:tcW w:w="2977" w:type="dxa"/>
            <w:noWrap/>
            <w:vAlign w:val="bottom"/>
          </w:tcPr>
          <w:p w14:paraId="65D3E1D4" w14:textId="408530A3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125,4</w:t>
            </w:r>
          </w:p>
        </w:tc>
        <w:tc>
          <w:tcPr>
            <w:tcW w:w="2835" w:type="dxa"/>
            <w:noWrap/>
            <w:vAlign w:val="bottom"/>
          </w:tcPr>
          <w:p w14:paraId="0C8B73C3" w14:textId="09CF7F33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113,9</w:t>
            </w:r>
          </w:p>
        </w:tc>
      </w:tr>
      <w:tr w:rsidR="00954713" w:rsidRPr="00DC5D81" w14:paraId="4C23702F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75893601" w14:textId="2261A976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свежие, кг</w:t>
            </w:r>
          </w:p>
        </w:tc>
        <w:tc>
          <w:tcPr>
            <w:tcW w:w="2977" w:type="dxa"/>
            <w:noWrap/>
            <w:vAlign w:val="bottom"/>
          </w:tcPr>
          <w:p w14:paraId="2BE9C16C" w14:textId="17AEEAF0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118,2</w:t>
            </w:r>
          </w:p>
        </w:tc>
        <w:tc>
          <w:tcPr>
            <w:tcW w:w="2835" w:type="dxa"/>
            <w:noWrap/>
            <w:vAlign w:val="bottom"/>
          </w:tcPr>
          <w:p w14:paraId="41AE05DB" w14:textId="6E030DC4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115,1</w:t>
            </w:r>
          </w:p>
        </w:tc>
      </w:tr>
      <w:tr w:rsidR="00954713" w:rsidRPr="00DC5D81" w14:paraId="44E369F8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6BA911D0" w14:textId="0779AC39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 xml:space="preserve">Капуста белокочанная свежая, кг </w:t>
            </w:r>
          </w:p>
        </w:tc>
        <w:tc>
          <w:tcPr>
            <w:tcW w:w="2977" w:type="dxa"/>
            <w:noWrap/>
            <w:vAlign w:val="bottom"/>
          </w:tcPr>
          <w:p w14:paraId="501D4608" w14:textId="61D0C7F8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117,6</w:t>
            </w:r>
          </w:p>
        </w:tc>
        <w:tc>
          <w:tcPr>
            <w:tcW w:w="2835" w:type="dxa"/>
            <w:noWrap/>
            <w:vAlign w:val="bottom"/>
          </w:tcPr>
          <w:p w14:paraId="0E148949" w14:textId="13CB8D80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102,0</w:t>
            </w:r>
          </w:p>
        </w:tc>
      </w:tr>
      <w:tr w:rsidR="00954713" w:rsidRPr="00DC5D81" w14:paraId="5B4DFDDA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7FA003F6" w14:textId="507EC9C0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 xml:space="preserve">Свёкла столовая, кг </w:t>
            </w:r>
          </w:p>
        </w:tc>
        <w:tc>
          <w:tcPr>
            <w:tcW w:w="2977" w:type="dxa"/>
            <w:noWrap/>
            <w:vAlign w:val="bottom"/>
          </w:tcPr>
          <w:p w14:paraId="38C4ED4D" w14:textId="2B0EA20B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112,7</w:t>
            </w:r>
          </w:p>
        </w:tc>
        <w:tc>
          <w:tcPr>
            <w:tcW w:w="2835" w:type="dxa"/>
            <w:noWrap/>
            <w:vAlign w:val="bottom"/>
          </w:tcPr>
          <w:p w14:paraId="75D08367" w14:textId="14774371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93,7</w:t>
            </w:r>
          </w:p>
        </w:tc>
      </w:tr>
      <w:tr w:rsidR="00954713" w:rsidRPr="00DC5D81" w14:paraId="535EB713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1D7B21A4" w14:textId="11BBBF62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Грибы свежие, кг</w:t>
            </w:r>
          </w:p>
        </w:tc>
        <w:tc>
          <w:tcPr>
            <w:tcW w:w="2977" w:type="dxa"/>
            <w:noWrap/>
            <w:vAlign w:val="bottom"/>
          </w:tcPr>
          <w:p w14:paraId="17C64CD3" w14:textId="76156338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108,3</w:t>
            </w:r>
          </w:p>
        </w:tc>
        <w:tc>
          <w:tcPr>
            <w:tcW w:w="2835" w:type="dxa"/>
            <w:noWrap/>
            <w:vAlign w:val="bottom"/>
          </w:tcPr>
          <w:p w14:paraId="2D7DEFA1" w14:textId="22FE465B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97,8</w:t>
            </w:r>
          </w:p>
        </w:tc>
      </w:tr>
      <w:tr w:rsidR="00954713" w:rsidRPr="00DC5D81" w14:paraId="683C4CBD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4AA46E80" w14:textId="7671655F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Зелень свежая, кг</w:t>
            </w:r>
          </w:p>
        </w:tc>
        <w:tc>
          <w:tcPr>
            <w:tcW w:w="2977" w:type="dxa"/>
            <w:noWrap/>
            <w:vAlign w:val="bottom"/>
          </w:tcPr>
          <w:p w14:paraId="21301126" w14:textId="774AF282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106,6</w:t>
            </w:r>
          </w:p>
        </w:tc>
        <w:tc>
          <w:tcPr>
            <w:tcW w:w="2835" w:type="dxa"/>
            <w:noWrap/>
            <w:vAlign w:val="bottom"/>
          </w:tcPr>
          <w:p w14:paraId="4C0EA0D1" w14:textId="45DFB968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108,7</w:t>
            </w:r>
          </w:p>
        </w:tc>
      </w:tr>
      <w:tr w:rsidR="00954713" w:rsidRPr="00DC5D81" w14:paraId="437EDDD9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4A259B58" w14:textId="0A1D10B3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 xml:space="preserve">Чеснок, кг </w:t>
            </w:r>
          </w:p>
        </w:tc>
        <w:tc>
          <w:tcPr>
            <w:tcW w:w="2977" w:type="dxa"/>
            <w:noWrap/>
            <w:vAlign w:val="bottom"/>
          </w:tcPr>
          <w:p w14:paraId="1FC566E6" w14:textId="181658C1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103,9</w:t>
            </w:r>
          </w:p>
        </w:tc>
        <w:tc>
          <w:tcPr>
            <w:tcW w:w="2835" w:type="dxa"/>
            <w:noWrap/>
            <w:vAlign w:val="bottom"/>
          </w:tcPr>
          <w:p w14:paraId="7309368E" w14:textId="4B07C2AF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105,5</w:t>
            </w:r>
          </w:p>
        </w:tc>
      </w:tr>
      <w:tr w:rsidR="00954713" w:rsidRPr="00DC5D81" w14:paraId="7C90F633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12180203" w14:textId="188DEE00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 xml:space="preserve">Морковь, кг </w:t>
            </w:r>
          </w:p>
        </w:tc>
        <w:tc>
          <w:tcPr>
            <w:tcW w:w="2977" w:type="dxa"/>
            <w:noWrap/>
            <w:vAlign w:val="bottom"/>
          </w:tcPr>
          <w:p w14:paraId="3E11DD7E" w14:textId="17F03CCF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102,7</w:t>
            </w:r>
          </w:p>
        </w:tc>
        <w:tc>
          <w:tcPr>
            <w:tcW w:w="2835" w:type="dxa"/>
            <w:noWrap/>
            <w:vAlign w:val="bottom"/>
          </w:tcPr>
          <w:p w14:paraId="4E6B11A6" w14:textId="1F4CEFF2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90,8</w:t>
            </w:r>
          </w:p>
        </w:tc>
      </w:tr>
      <w:tr w:rsidR="00954713" w:rsidRPr="00DC5D81" w14:paraId="34E4D283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5F46AF7A" w14:textId="3122F04A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Овощи замороженные, кг</w:t>
            </w:r>
          </w:p>
        </w:tc>
        <w:tc>
          <w:tcPr>
            <w:tcW w:w="2977" w:type="dxa"/>
            <w:noWrap/>
            <w:vAlign w:val="bottom"/>
          </w:tcPr>
          <w:p w14:paraId="35C6C33F" w14:textId="51238433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98,2</w:t>
            </w:r>
          </w:p>
        </w:tc>
        <w:tc>
          <w:tcPr>
            <w:tcW w:w="2835" w:type="dxa"/>
            <w:noWrap/>
            <w:vAlign w:val="bottom"/>
          </w:tcPr>
          <w:p w14:paraId="253D1F41" w14:textId="3F94A16A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98,8</w:t>
            </w:r>
          </w:p>
        </w:tc>
      </w:tr>
      <w:tr w:rsidR="00954713" w:rsidRPr="00DC5D81" w14:paraId="170BEF5B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1276A78" w14:textId="6EA4CF13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6153A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Фрукты и цитрусовые</w:t>
            </w:r>
          </w:p>
        </w:tc>
        <w:tc>
          <w:tcPr>
            <w:tcW w:w="2977" w:type="dxa"/>
            <w:noWrap/>
            <w:vAlign w:val="bottom"/>
          </w:tcPr>
          <w:p w14:paraId="602C1DF6" w14:textId="4DCABEEE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153A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101,7</w:t>
            </w:r>
          </w:p>
        </w:tc>
        <w:tc>
          <w:tcPr>
            <w:tcW w:w="2835" w:type="dxa"/>
            <w:noWrap/>
            <w:vAlign w:val="bottom"/>
          </w:tcPr>
          <w:p w14:paraId="17865231" w14:textId="4D016E46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153A8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99,7</w:t>
            </w:r>
          </w:p>
        </w:tc>
      </w:tr>
      <w:tr w:rsidR="00954713" w:rsidRPr="00DC5D81" w14:paraId="4FAE9A30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6B76E9D6" w14:textId="5E106025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14:paraId="4BF5B1D9" w14:textId="354556D1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103,6</w:t>
            </w:r>
          </w:p>
        </w:tc>
        <w:tc>
          <w:tcPr>
            <w:tcW w:w="2835" w:type="dxa"/>
            <w:noWrap/>
            <w:vAlign w:val="bottom"/>
          </w:tcPr>
          <w:p w14:paraId="2BB4BC75" w14:textId="0536A0BC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101,7</w:t>
            </w:r>
          </w:p>
        </w:tc>
      </w:tr>
      <w:tr w:rsidR="00954713" w:rsidRPr="00DC5D81" w14:paraId="1EE5E2C9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519AB83" w14:textId="008657D9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14:paraId="44D5745E" w14:textId="3CE4D867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103,2</w:t>
            </w:r>
          </w:p>
        </w:tc>
        <w:tc>
          <w:tcPr>
            <w:tcW w:w="2835" w:type="dxa"/>
            <w:noWrap/>
            <w:vAlign w:val="bottom"/>
          </w:tcPr>
          <w:p w14:paraId="4BDE0154" w14:textId="6E41E244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110,4</w:t>
            </w:r>
          </w:p>
        </w:tc>
      </w:tr>
      <w:tr w:rsidR="00954713" w:rsidRPr="00DC5D81" w14:paraId="4F9A8E35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18C6B2D4" w14:textId="52A62280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Груши</w:t>
            </w:r>
          </w:p>
        </w:tc>
        <w:tc>
          <w:tcPr>
            <w:tcW w:w="2977" w:type="dxa"/>
            <w:noWrap/>
            <w:vAlign w:val="bottom"/>
          </w:tcPr>
          <w:p w14:paraId="19C720D8" w14:textId="4A86688F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102,9</w:t>
            </w:r>
          </w:p>
        </w:tc>
        <w:tc>
          <w:tcPr>
            <w:tcW w:w="2835" w:type="dxa"/>
            <w:noWrap/>
            <w:vAlign w:val="bottom"/>
          </w:tcPr>
          <w:p w14:paraId="0743D04B" w14:textId="7DFD6BD9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106,3</w:t>
            </w:r>
          </w:p>
        </w:tc>
      </w:tr>
      <w:tr w:rsidR="00954713" w:rsidRPr="00DC5D81" w14:paraId="3C70FC18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4E216C5A" w14:textId="75C594C6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14:paraId="734694EE" w14:textId="37E963C5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102,9</w:t>
            </w:r>
          </w:p>
        </w:tc>
        <w:tc>
          <w:tcPr>
            <w:tcW w:w="2835" w:type="dxa"/>
            <w:noWrap/>
            <w:vAlign w:val="bottom"/>
          </w:tcPr>
          <w:p w14:paraId="75CC5F4D" w14:textId="30427559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101,5</w:t>
            </w:r>
          </w:p>
        </w:tc>
      </w:tr>
      <w:tr w:rsidR="00954713" w:rsidRPr="00DC5D81" w14:paraId="11BFEA32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383458FA" w14:textId="45A933AF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lastRenderedPageBreak/>
              <w:t>Бананы</w:t>
            </w:r>
          </w:p>
        </w:tc>
        <w:tc>
          <w:tcPr>
            <w:tcW w:w="2977" w:type="dxa"/>
            <w:noWrap/>
            <w:vAlign w:val="bottom"/>
          </w:tcPr>
          <w:p w14:paraId="4B464BA8" w14:textId="07308AE8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102,2</w:t>
            </w:r>
          </w:p>
        </w:tc>
        <w:tc>
          <w:tcPr>
            <w:tcW w:w="2835" w:type="dxa"/>
            <w:noWrap/>
            <w:vAlign w:val="bottom"/>
          </w:tcPr>
          <w:p w14:paraId="62D147E4" w14:textId="14FF06B9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100,8</w:t>
            </w:r>
          </w:p>
        </w:tc>
      </w:tr>
      <w:tr w:rsidR="00954713" w:rsidRPr="00DC5D81" w14:paraId="7E74B9F5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235A9FAC" w14:textId="54AB2D02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14:paraId="66AC5B27" w14:textId="45EA76E0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101,0</w:t>
            </w:r>
          </w:p>
        </w:tc>
        <w:tc>
          <w:tcPr>
            <w:tcW w:w="2835" w:type="dxa"/>
            <w:noWrap/>
            <w:vAlign w:val="bottom"/>
          </w:tcPr>
          <w:p w14:paraId="7D31E6EB" w14:textId="7EAC7338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100,1</w:t>
            </w:r>
          </w:p>
        </w:tc>
      </w:tr>
      <w:tr w:rsidR="00954713" w:rsidRPr="00DC5D81" w14:paraId="71F00838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5FD83446" w14:textId="3AE4208A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Орехи</w:t>
            </w:r>
          </w:p>
        </w:tc>
        <w:tc>
          <w:tcPr>
            <w:tcW w:w="2977" w:type="dxa"/>
            <w:noWrap/>
            <w:vAlign w:val="bottom"/>
          </w:tcPr>
          <w:p w14:paraId="045A391A" w14:textId="5CC11E3B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100,5</w:t>
            </w:r>
          </w:p>
        </w:tc>
        <w:tc>
          <w:tcPr>
            <w:tcW w:w="2835" w:type="dxa"/>
            <w:noWrap/>
            <w:vAlign w:val="bottom"/>
          </w:tcPr>
          <w:p w14:paraId="144D3B7E" w14:textId="3D5F4F06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102,6</w:t>
            </w:r>
          </w:p>
        </w:tc>
      </w:tr>
      <w:tr w:rsidR="00954713" w:rsidRPr="00DC5D81" w14:paraId="155F52C8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7E9BBA99" w14:textId="17EF193D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14:paraId="37527FA3" w14:textId="25A9CDA1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98,7</w:t>
            </w:r>
          </w:p>
        </w:tc>
        <w:tc>
          <w:tcPr>
            <w:tcW w:w="2835" w:type="dxa"/>
            <w:noWrap/>
            <w:vAlign w:val="bottom"/>
          </w:tcPr>
          <w:p w14:paraId="72F75406" w14:textId="563689A1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87,1</w:t>
            </w:r>
          </w:p>
        </w:tc>
      </w:tr>
      <w:tr w:rsidR="00954713" w:rsidRPr="00DC5D81" w14:paraId="60DD57F1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56722E5F" w14:textId="62D37AB0" w:rsidR="00954713" w:rsidRPr="006153A8" w:rsidRDefault="00954713" w:rsidP="00954713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 xml:space="preserve">Лимоны </w:t>
            </w:r>
          </w:p>
        </w:tc>
        <w:tc>
          <w:tcPr>
            <w:tcW w:w="2977" w:type="dxa"/>
            <w:noWrap/>
            <w:vAlign w:val="bottom"/>
          </w:tcPr>
          <w:p w14:paraId="7569CAB3" w14:textId="66169F55" w:rsidR="00954713" w:rsidRPr="006153A8" w:rsidRDefault="00954713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92,6</w:t>
            </w:r>
          </w:p>
        </w:tc>
        <w:tc>
          <w:tcPr>
            <w:tcW w:w="2835" w:type="dxa"/>
            <w:noWrap/>
            <w:vAlign w:val="bottom"/>
          </w:tcPr>
          <w:p w14:paraId="76922D36" w14:textId="48C08CEC" w:rsidR="00954713" w:rsidRPr="006153A8" w:rsidRDefault="00244BE4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53A8">
              <w:rPr>
                <w:rFonts w:ascii="Arial" w:hAnsi="Arial" w:cs="Arial"/>
                <w:color w:val="282A2E"/>
                <w:sz w:val="18"/>
                <w:szCs w:val="18"/>
              </w:rPr>
              <w:t>86,9</w:t>
            </w:r>
          </w:p>
        </w:tc>
      </w:tr>
    </w:tbl>
    <w:p w14:paraId="3CFD2C95" w14:textId="7C27047C" w:rsidR="00954713" w:rsidRPr="006153A8" w:rsidRDefault="00666E44" w:rsidP="00666E4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bookmarkStart w:id="3" w:name="_Hlk173834941"/>
      <w:r w:rsidRPr="006153A8">
        <w:rPr>
          <w:rFonts w:ascii="Arial" w:hAnsi="Arial" w:cs="Arial"/>
          <w:color w:val="282A2E"/>
        </w:rPr>
        <w:t xml:space="preserve">Среди прочих наблюдаемых продовольственных товаров наиболее высокий рост цен зафиксирован </w:t>
      </w:r>
      <w:r w:rsidR="00D829DC" w:rsidRPr="006153A8">
        <w:rPr>
          <w:rFonts w:ascii="Arial" w:hAnsi="Arial" w:cs="Arial"/>
          <w:color w:val="282A2E"/>
        </w:rPr>
        <w:t xml:space="preserve">на </w:t>
      </w:r>
      <w:r w:rsidR="00954713" w:rsidRPr="006153A8">
        <w:rPr>
          <w:rFonts w:ascii="Arial" w:hAnsi="Arial" w:cs="Arial"/>
          <w:color w:val="282A2E"/>
        </w:rPr>
        <w:t>икру лососевых рыб отечественную на 40,</w:t>
      </w:r>
      <w:r w:rsidR="002C3B0F" w:rsidRPr="006153A8">
        <w:rPr>
          <w:rFonts w:ascii="Arial" w:hAnsi="Arial" w:cs="Arial"/>
          <w:color w:val="282A2E"/>
        </w:rPr>
        <w:t>8</w:t>
      </w:r>
      <w:r w:rsidR="00954713" w:rsidRPr="006153A8">
        <w:rPr>
          <w:rFonts w:ascii="Arial" w:hAnsi="Arial" w:cs="Arial"/>
          <w:color w:val="282A2E"/>
        </w:rPr>
        <w:t xml:space="preserve">%, рыбу живую и охлажденную –  на 10,2%, креветки мороженые неразделанные – на 8,7%, сырки творожные, глазированные шоколадом – </w:t>
      </w:r>
      <w:r w:rsidR="006153A8">
        <w:rPr>
          <w:rFonts w:ascii="Arial" w:hAnsi="Arial" w:cs="Arial"/>
          <w:color w:val="282A2E"/>
        </w:rPr>
        <w:br/>
      </w:r>
      <w:r w:rsidR="00954713" w:rsidRPr="006153A8">
        <w:rPr>
          <w:rFonts w:ascii="Arial" w:hAnsi="Arial" w:cs="Arial"/>
          <w:color w:val="282A2E"/>
        </w:rPr>
        <w:t>на 7,8%, пряники – на 7,6%, шоколад – на 6,6%, кальмар</w:t>
      </w:r>
      <w:r w:rsidR="000C32D7" w:rsidRPr="006153A8">
        <w:rPr>
          <w:rFonts w:ascii="Arial" w:hAnsi="Arial" w:cs="Arial"/>
          <w:color w:val="282A2E"/>
        </w:rPr>
        <w:t>ов</w:t>
      </w:r>
      <w:r w:rsidR="00954713" w:rsidRPr="006153A8">
        <w:rPr>
          <w:rFonts w:ascii="Arial" w:hAnsi="Arial" w:cs="Arial"/>
          <w:color w:val="282A2E"/>
        </w:rPr>
        <w:t xml:space="preserve"> морожены</w:t>
      </w:r>
      <w:r w:rsidR="000C32D7" w:rsidRPr="006153A8">
        <w:rPr>
          <w:rFonts w:ascii="Arial" w:hAnsi="Arial" w:cs="Arial"/>
          <w:color w:val="282A2E"/>
        </w:rPr>
        <w:t>х</w:t>
      </w:r>
      <w:r w:rsidR="00954713" w:rsidRPr="006153A8">
        <w:rPr>
          <w:rFonts w:ascii="Arial" w:hAnsi="Arial" w:cs="Arial"/>
          <w:color w:val="282A2E"/>
        </w:rPr>
        <w:t xml:space="preserve"> – на 6,2%, сосиски, сардельки – на 6,0%, кисломолочные продукты, смеси сухие молочные для детского питания – на 5,7%, молоко питьевое цельное стерилизованное 2,5-3,2% жирности, консервы рыбные натуральные с добавлением масла – на 5,0%.</w:t>
      </w:r>
    </w:p>
    <w:p w14:paraId="6209017E" w14:textId="51B3241E" w:rsidR="00954713" w:rsidRPr="006153A8" w:rsidRDefault="00666E44" w:rsidP="00CA3F86">
      <w:pPr>
        <w:tabs>
          <w:tab w:val="left" w:pos="567"/>
        </w:tabs>
        <w:ind w:firstLine="567"/>
        <w:jc w:val="both"/>
        <w:rPr>
          <w:rFonts w:ascii="Arial" w:hAnsi="Arial" w:cs="Arial"/>
          <w:color w:val="282A2E"/>
        </w:rPr>
      </w:pPr>
      <w:r w:rsidRPr="006153A8">
        <w:rPr>
          <w:rFonts w:ascii="Arial" w:hAnsi="Arial" w:cs="Arial"/>
          <w:color w:val="282A2E"/>
        </w:rPr>
        <w:t xml:space="preserve">Снизилась цена на </w:t>
      </w:r>
      <w:r w:rsidR="00954713" w:rsidRPr="006153A8">
        <w:rPr>
          <w:rFonts w:ascii="Arial" w:hAnsi="Arial" w:cs="Arial"/>
          <w:color w:val="282A2E"/>
        </w:rPr>
        <w:t>мед пчелиный натуральный на 6,5%, чай черный байховый пакетированный – на 5,6%.</w:t>
      </w:r>
    </w:p>
    <w:p w14:paraId="485C6DD7" w14:textId="0C07324F" w:rsidR="00954713" w:rsidRPr="006153A8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153A8">
        <w:rPr>
          <w:rFonts w:ascii="Arial" w:hAnsi="Arial" w:cs="Arial"/>
          <w:bCs/>
          <w:color w:val="282A2E"/>
        </w:rPr>
        <w:t>В</w:t>
      </w:r>
      <w:r w:rsidRPr="00664C32">
        <w:rPr>
          <w:rFonts w:ascii="Arial" w:hAnsi="Arial" w:cs="Arial"/>
          <w:b/>
          <w:color w:val="282A2E"/>
        </w:rPr>
        <w:t xml:space="preserve"> </w:t>
      </w:r>
      <w:r w:rsidRPr="006153A8">
        <w:rPr>
          <w:rFonts w:ascii="Arial" w:hAnsi="Arial" w:cs="Arial"/>
          <w:b/>
          <w:color w:val="363194"/>
        </w:rPr>
        <w:t>непродовольственном секторе</w:t>
      </w:r>
      <w:r w:rsidRPr="00DC5D81">
        <w:rPr>
          <w:rFonts w:ascii="Arial" w:hAnsi="Arial" w:cs="Arial"/>
          <w:color w:val="363194"/>
        </w:rPr>
        <w:t xml:space="preserve"> </w:t>
      </w:r>
      <w:r w:rsidRPr="006153A8">
        <w:rPr>
          <w:rFonts w:ascii="Arial" w:hAnsi="Arial" w:cs="Arial"/>
          <w:color w:val="282A2E"/>
        </w:rPr>
        <w:t xml:space="preserve">наибольшее увеличение цен наблюдалось на </w:t>
      </w:r>
      <w:r w:rsidR="00954713" w:rsidRPr="006153A8">
        <w:rPr>
          <w:rFonts w:ascii="Arial" w:hAnsi="Arial" w:cs="Arial"/>
          <w:color w:val="282A2E"/>
        </w:rPr>
        <w:t xml:space="preserve">рюмку, фужер из простого стекла на 6,6%, шампунь – на 6,4%, </w:t>
      </w:r>
      <w:r w:rsidR="00C352BA" w:rsidRPr="006153A8">
        <w:rPr>
          <w:rFonts w:ascii="Arial" w:hAnsi="Arial" w:cs="Arial"/>
          <w:color w:val="282A2E"/>
        </w:rPr>
        <w:t xml:space="preserve">джемпер мужской – на 5,6%, свежесрезанные цветы – на 5,5%, </w:t>
      </w:r>
      <w:proofErr w:type="gramStart"/>
      <w:r w:rsidR="00C352BA" w:rsidRPr="006153A8">
        <w:rPr>
          <w:rFonts w:ascii="Arial" w:hAnsi="Arial" w:cs="Arial"/>
          <w:color w:val="282A2E"/>
        </w:rPr>
        <w:t>комбинезон (костюм)</w:t>
      </w:r>
      <w:proofErr w:type="gramEnd"/>
      <w:r w:rsidR="00C352BA" w:rsidRPr="006153A8">
        <w:rPr>
          <w:rFonts w:ascii="Arial" w:hAnsi="Arial" w:cs="Arial"/>
          <w:color w:val="282A2E"/>
        </w:rPr>
        <w:t xml:space="preserve"> утепленный для детей дошкольного возраста – на 5,0%.</w:t>
      </w:r>
    </w:p>
    <w:p w14:paraId="7BA24005" w14:textId="3C42212A" w:rsidR="00C352BA" w:rsidRPr="006153A8" w:rsidRDefault="00C352BA" w:rsidP="00666E44">
      <w:pPr>
        <w:ind w:firstLine="567"/>
        <w:jc w:val="both"/>
        <w:rPr>
          <w:rFonts w:ascii="Arial" w:hAnsi="Arial" w:cs="Arial"/>
          <w:color w:val="282A2E"/>
        </w:rPr>
      </w:pPr>
      <w:r w:rsidRPr="006153A8">
        <w:rPr>
          <w:rFonts w:ascii="Arial" w:hAnsi="Arial" w:cs="Arial"/>
          <w:color w:val="282A2E"/>
        </w:rPr>
        <w:t>При этом снизилась цена на зубную пасту на 6,3%.</w:t>
      </w:r>
    </w:p>
    <w:p w14:paraId="453C9497" w14:textId="62002BAB" w:rsidR="0011705F" w:rsidRPr="006153A8" w:rsidRDefault="00CA3F86" w:rsidP="00666E44">
      <w:pPr>
        <w:ind w:firstLine="567"/>
        <w:jc w:val="both"/>
        <w:rPr>
          <w:rFonts w:ascii="Arial" w:hAnsi="Arial" w:cs="Arial"/>
          <w:color w:val="282A2E"/>
        </w:rPr>
      </w:pPr>
      <w:r w:rsidRPr="006153A8">
        <w:rPr>
          <w:rFonts w:ascii="Arial" w:hAnsi="Arial" w:cs="Arial"/>
          <w:color w:val="282A2E"/>
        </w:rPr>
        <w:t>В</w:t>
      </w:r>
      <w:r w:rsidR="00666E44" w:rsidRPr="006153A8">
        <w:rPr>
          <w:rFonts w:ascii="Arial" w:hAnsi="Arial" w:cs="Arial"/>
          <w:color w:val="282A2E"/>
        </w:rPr>
        <w:t xml:space="preserve"> группе медицинских товаров и медикаментов наибольший прирост цен зарегистрирован </w:t>
      </w:r>
      <w:r w:rsidR="00666E44" w:rsidRPr="006153A8">
        <w:rPr>
          <w:rFonts w:ascii="Arial" w:hAnsi="Arial" w:cs="Arial"/>
          <w:color w:val="282A2E"/>
        </w:rPr>
        <w:br/>
        <w:t xml:space="preserve">на </w:t>
      </w:r>
      <w:proofErr w:type="spellStart"/>
      <w:r w:rsidR="00C352BA" w:rsidRPr="006153A8">
        <w:rPr>
          <w:rFonts w:ascii="Arial" w:hAnsi="Arial" w:cs="Arial"/>
          <w:color w:val="282A2E"/>
        </w:rPr>
        <w:t>бисакодил</w:t>
      </w:r>
      <w:proofErr w:type="spellEnd"/>
      <w:r w:rsidR="00C352BA" w:rsidRPr="006153A8">
        <w:rPr>
          <w:rFonts w:ascii="Arial" w:hAnsi="Arial" w:cs="Arial"/>
          <w:color w:val="282A2E"/>
        </w:rPr>
        <w:t xml:space="preserve"> – 17,5%, </w:t>
      </w:r>
      <w:r w:rsidR="004E1714" w:rsidRPr="006153A8">
        <w:rPr>
          <w:rFonts w:ascii="Arial" w:hAnsi="Arial" w:cs="Arial"/>
          <w:color w:val="282A2E"/>
        </w:rPr>
        <w:t xml:space="preserve">бутылочку для кормления детскую – 7,8%, </w:t>
      </w:r>
      <w:r w:rsidR="00C352BA" w:rsidRPr="006153A8">
        <w:rPr>
          <w:rFonts w:ascii="Arial" w:hAnsi="Arial" w:cs="Arial"/>
          <w:color w:val="282A2E"/>
        </w:rPr>
        <w:t xml:space="preserve">таурин – 7,6%, </w:t>
      </w:r>
      <w:proofErr w:type="spellStart"/>
      <w:r w:rsidR="001B1140" w:rsidRPr="006153A8">
        <w:rPr>
          <w:rFonts w:ascii="Arial" w:hAnsi="Arial" w:cs="Arial"/>
          <w:color w:val="282A2E"/>
        </w:rPr>
        <w:t>смекту</w:t>
      </w:r>
      <w:proofErr w:type="spellEnd"/>
      <w:r w:rsidR="0011705F" w:rsidRPr="006153A8">
        <w:rPr>
          <w:rFonts w:ascii="Arial" w:hAnsi="Arial" w:cs="Arial"/>
          <w:color w:val="282A2E"/>
        </w:rPr>
        <w:t xml:space="preserve"> – </w:t>
      </w:r>
      <w:r w:rsidR="00C352BA" w:rsidRPr="006153A8">
        <w:rPr>
          <w:rFonts w:ascii="Arial" w:hAnsi="Arial" w:cs="Arial"/>
          <w:color w:val="282A2E"/>
        </w:rPr>
        <w:t>7,0</w:t>
      </w:r>
      <w:r w:rsidR="0011705F" w:rsidRPr="006153A8">
        <w:rPr>
          <w:rFonts w:ascii="Arial" w:hAnsi="Arial" w:cs="Arial"/>
          <w:color w:val="282A2E"/>
        </w:rPr>
        <w:t xml:space="preserve">%, </w:t>
      </w:r>
      <w:r w:rsidR="00C352BA" w:rsidRPr="006153A8">
        <w:rPr>
          <w:rFonts w:ascii="Arial" w:hAnsi="Arial" w:cs="Arial"/>
          <w:color w:val="282A2E"/>
        </w:rPr>
        <w:t>перекись водорода – 6,6%.</w:t>
      </w:r>
    </w:p>
    <w:p w14:paraId="6E7DB6CA" w14:textId="69385A19" w:rsidR="00C352BA" w:rsidRPr="006153A8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153A8">
        <w:rPr>
          <w:rFonts w:ascii="Arial" w:hAnsi="Arial" w:cs="Arial"/>
          <w:bCs/>
          <w:color w:val="282A2E"/>
        </w:rPr>
        <w:t>В</w:t>
      </w:r>
      <w:r w:rsidRPr="00DC5D81">
        <w:rPr>
          <w:rFonts w:ascii="Arial" w:hAnsi="Arial" w:cs="Arial"/>
          <w:b/>
          <w:color w:val="282A2E"/>
        </w:rPr>
        <w:t xml:space="preserve"> </w:t>
      </w:r>
      <w:r w:rsidRPr="006153A8">
        <w:rPr>
          <w:rFonts w:ascii="Arial" w:hAnsi="Arial" w:cs="Arial"/>
          <w:b/>
          <w:color w:val="363194"/>
        </w:rPr>
        <w:t>секторе услуг</w:t>
      </w:r>
      <w:r w:rsidRPr="00DC5D81">
        <w:rPr>
          <w:rFonts w:ascii="Arial" w:hAnsi="Arial" w:cs="Arial"/>
          <w:b/>
          <w:color w:val="363194"/>
        </w:rPr>
        <w:t xml:space="preserve"> </w:t>
      </w:r>
      <w:r w:rsidRPr="006153A8">
        <w:rPr>
          <w:rFonts w:ascii="Arial" w:hAnsi="Arial" w:cs="Arial"/>
          <w:color w:val="282A2E"/>
        </w:rPr>
        <w:t xml:space="preserve">зарегистрировано повышение цен </w:t>
      </w:r>
      <w:r w:rsidR="001B1140" w:rsidRPr="006153A8">
        <w:rPr>
          <w:rFonts w:ascii="Arial" w:hAnsi="Arial" w:cs="Arial"/>
          <w:color w:val="282A2E"/>
        </w:rPr>
        <w:t xml:space="preserve">на </w:t>
      </w:r>
      <w:r w:rsidR="00C352BA" w:rsidRPr="006153A8">
        <w:rPr>
          <w:rFonts w:ascii="Arial" w:hAnsi="Arial" w:cs="Arial"/>
          <w:color w:val="282A2E"/>
        </w:rPr>
        <w:t xml:space="preserve">поездку в Беларусь на 23,4%, абонентскую плату за пакет услуг сотовой связи – на 19,2%, поездки в страны Закавказья – на 18,2%, </w:t>
      </w:r>
      <w:r w:rsidR="00244BE4" w:rsidRPr="006153A8">
        <w:rPr>
          <w:rFonts w:ascii="Arial" w:hAnsi="Arial" w:cs="Arial"/>
          <w:color w:val="282A2E"/>
        </w:rPr>
        <w:t xml:space="preserve">поездки </w:t>
      </w:r>
      <w:r w:rsidR="006153A8">
        <w:rPr>
          <w:rFonts w:ascii="Arial" w:hAnsi="Arial" w:cs="Arial"/>
          <w:color w:val="282A2E"/>
        </w:rPr>
        <w:br/>
      </w:r>
      <w:r w:rsidR="00244BE4" w:rsidRPr="006153A8">
        <w:rPr>
          <w:rFonts w:ascii="Arial" w:hAnsi="Arial" w:cs="Arial"/>
          <w:color w:val="282A2E"/>
        </w:rPr>
        <w:t xml:space="preserve">в </w:t>
      </w:r>
      <w:r w:rsidR="00C352BA" w:rsidRPr="006153A8">
        <w:rPr>
          <w:rFonts w:ascii="Arial" w:hAnsi="Arial" w:cs="Arial"/>
          <w:color w:val="282A2E"/>
        </w:rPr>
        <w:t xml:space="preserve">отдельные страны Средней Азии – на 16,5%, первичный консультативный прием у врача специалиста – на 14,1%, поездки в отдельные страны Юго-Восточной Азии – на 12,9%, </w:t>
      </w:r>
      <w:r w:rsidR="008A345B" w:rsidRPr="006153A8">
        <w:rPr>
          <w:rFonts w:ascii="Arial" w:hAnsi="Arial" w:cs="Arial"/>
          <w:color w:val="282A2E"/>
        </w:rPr>
        <w:t xml:space="preserve">поездку </w:t>
      </w:r>
      <w:r w:rsidR="00C352BA" w:rsidRPr="006153A8">
        <w:rPr>
          <w:rFonts w:ascii="Arial" w:hAnsi="Arial" w:cs="Arial"/>
          <w:color w:val="282A2E"/>
        </w:rPr>
        <w:t xml:space="preserve">в ОАЭ, постановку набоек – на 10,4%, </w:t>
      </w:r>
      <w:r w:rsidR="002C3B0F" w:rsidRPr="006153A8">
        <w:rPr>
          <w:rFonts w:ascii="Arial" w:hAnsi="Arial" w:cs="Arial"/>
          <w:color w:val="282A2E"/>
        </w:rPr>
        <w:t xml:space="preserve">проезд в поездах дальнего следования – на 10,0%, </w:t>
      </w:r>
      <w:r w:rsidR="00C352BA" w:rsidRPr="006153A8">
        <w:rPr>
          <w:rFonts w:ascii="Arial" w:hAnsi="Arial" w:cs="Arial"/>
          <w:color w:val="282A2E"/>
        </w:rPr>
        <w:t xml:space="preserve">выполнение работ по облицовке кафельной плиткой – на 8,2%, поездку на отдых на Черноморское побережье России – на 7,8%, </w:t>
      </w:r>
      <w:r w:rsidR="006153A8">
        <w:rPr>
          <w:rFonts w:ascii="Arial" w:hAnsi="Arial" w:cs="Arial"/>
          <w:color w:val="282A2E"/>
        </w:rPr>
        <w:br/>
      </w:r>
      <w:r w:rsidR="00C352BA" w:rsidRPr="006153A8">
        <w:rPr>
          <w:rFonts w:ascii="Arial" w:hAnsi="Arial" w:cs="Arial"/>
          <w:color w:val="282A2E"/>
        </w:rPr>
        <w:t>в Турцию – на 6,7%, химчистку мужского костюма – на 6,1%</w:t>
      </w:r>
      <w:r w:rsidR="00244BE4" w:rsidRPr="006153A8">
        <w:rPr>
          <w:rFonts w:ascii="Arial" w:hAnsi="Arial" w:cs="Arial"/>
          <w:color w:val="282A2E"/>
        </w:rPr>
        <w:t>.</w:t>
      </w:r>
      <w:r w:rsidR="00C352BA" w:rsidRPr="006153A8">
        <w:rPr>
          <w:rFonts w:ascii="Arial" w:hAnsi="Arial" w:cs="Arial"/>
          <w:color w:val="282A2E"/>
        </w:rPr>
        <w:t xml:space="preserve"> </w:t>
      </w:r>
    </w:p>
    <w:bookmarkEnd w:id="3"/>
    <w:p w14:paraId="2C60B0D0" w14:textId="14B4EFC9" w:rsidR="00E331D3" w:rsidRDefault="00E331D3" w:rsidP="00C31E80">
      <w:pPr>
        <w:jc w:val="both"/>
        <w:rPr>
          <w:rFonts w:ascii="Arial" w:hAnsi="Arial" w:cs="Arial"/>
          <w:color w:val="282A2E"/>
        </w:rPr>
      </w:pPr>
    </w:p>
    <w:sectPr w:rsidR="00E331D3" w:rsidSect="00666E44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535DB" w14:textId="77777777" w:rsidR="005A1875" w:rsidRDefault="005A1875" w:rsidP="000A4F53">
      <w:pPr>
        <w:spacing w:after="0" w:line="240" w:lineRule="auto"/>
      </w:pPr>
      <w:r>
        <w:separator/>
      </w:r>
    </w:p>
  </w:endnote>
  <w:endnote w:type="continuationSeparator" w:id="0">
    <w:p w14:paraId="366D2358" w14:textId="77777777" w:rsidR="005A1875" w:rsidRDefault="005A1875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0AA94" w14:textId="77777777" w:rsidR="005A1875" w:rsidRDefault="005A1875" w:rsidP="000A4F53">
      <w:pPr>
        <w:spacing w:after="0" w:line="240" w:lineRule="auto"/>
      </w:pPr>
      <w:r>
        <w:separator/>
      </w:r>
    </w:p>
  </w:footnote>
  <w:footnote w:type="continuationSeparator" w:id="0">
    <w:p w14:paraId="740E6303" w14:textId="77777777" w:rsidR="005A1875" w:rsidRDefault="005A1875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63A"/>
    <w:rsid w:val="00015BF0"/>
    <w:rsid w:val="00016A13"/>
    <w:rsid w:val="000403CF"/>
    <w:rsid w:val="00046BB8"/>
    <w:rsid w:val="000566D8"/>
    <w:rsid w:val="0005702E"/>
    <w:rsid w:val="000608C5"/>
    <w:rsid w:val="00064901"/>
    <w:rsid w:val="000A4F53"/>
    <w:rsid w:val="000C32D7"/>
    <w:rsid w:val="000E1972"/>
    <w:rsid w:val="000F0F1C"/>
    <w:rsid w:val="000F2ECD"/>
    <w:rsid w:val="0011705F"/>
    <w:rsid w:val="001262B3"/>
    <w:rsid w:val="001272BE"/>
    <w:rsid w:val="00137CD3"/>
    <w:rsid w:val="001770CE"/>
    <w:rsid w:val="00191B3F"/>
    <w:rsid w:val="001B1140"/>
    <w:rsid w:val="001E4C22"/>
    <w:rsid w:val="001F11DC"/>
    <w:rsid w:val="001F66AB"/>
    <w:rsid w:val="00202E6D"/>
    <w:rsid w:val="0021605C"/>
    <w:rsid w:val="00216178"/>
    <w:rsid w:val="002370CF"/>
    <w:rsid w:val="00240DA0"/>
    <w:rsid w:val="00244BE4"/>
    <w:rsid w:val="00251722"/>
    <w:rsid w:val="002853C3"/>
    <w:rsid w:val="002877F0"/>
    <w:rsid w:val="00292510"/>
    <w:rsid w:val="002A05F2"/>
    <w:rsid w:val="002C3B0F"/>
    <w:rsid w:val="002D236C"/>
    <w:rsid w:val="002D799B"/>
    <w:rsid w:val="002E36A3"/>
    <w:rsid w:val="002E38E3"/>
    <w:rsid w:val="002E4066"/>
    <w:rsid w:val="002F43A8"/>
    <w:rsid w:val="003248EE"/>
    <w:rsid w:val="00387957"/>
    <w:rsid w:val="003A7D5E"/>
    <w:rsid w:val="003B42A0"/>
    <w:rsid w:val="003D00D0"/>
    <w:rsid w:val="003D505E"/>
    <w:rsid w:val="003E58A5"/>
    <w:rsid w:val="00401FF7"/>
    <w:rsid w:val="00434E74"/>
    <w:rsid w:val="00442CD1"/>
    <w:rsid w:val="00451679"/>
    <w:rsid w:val="00477840"/>
    <w:rsid w:val="004A63C4"/>
    <w:rsid w:val="004C76B4"/>
    <w:rsid w:val="004E1714"/>
    <w:rsid w:val="004E1C2D"/>
    <w:rsid w:val="004E26D7"/>
    <w:rsid w:val="0050523C"/>
    <w:rsid w:val="00527EDA"/>
    <w:rsid w:val="00570AC3"/>
    <w:rsid w:val="0057580F"/>
    <w:rsid w:val="005804BC"/>
    <w:rsid w:val="00585896"/>
    <w:rsid w:val="005A1875"/>
    <w:rsid w:val="005A1D59"/>
    <w:rsid w:val="005F45B8"/>
    <w:rsid w:val="0060549C"/>
    <w:rsid w:val="006153A8"/>
    <w:rsid w:val="006324A5"/>
    <w:rsid w:val="0065389D"/>
    <w:rsid w:val="00657520"/>
    <w:rsid w:val="00666E44"/>
    <w:rsid w:val="0067729A"/>
    <w:rsid w:val="006A0A69"/>
    <w:rsid w:val="006D0D8F"/>
    <w:rsid w:val="006D3A24"/>
    <w:rsid w:val="00703341"/>
    <w:rsid w:val="00707C97"/>
    <w:rsid w:val="0071136C"/>
    <w:rsid w:val="007223BC"/>
    <w:rsid w:val="007238E9"/>
    <w:rsid w:val="007263FD"/>
    <w:rsid w:val="0072699C"/>
    <w:rsid w:val="007523A2"/>
    <w:rsid w:val="0075433E"/>
    <w:rsid w:val="007579C9"/>
    <w:rsid w:val="00775478"/>
    <w:rsid w:val="00786990"/>
    <w:rsid w:val="007C439E"/>
    <w:rsid w:val="007C5BAA"/>
    <w:rsid w:val="007D2ACA"/>
    <w:rsid w:val="007F0F02"/>
    <w:rsid w:val="0081278D"/>
    <w:rsid w:val="00826E1A"/>
    <w:rsid w:val="00843273"/>
    <w:rsid w:val="00892C80"/>
    <w:rsid w:val="008A345B"/>
    <w:rsid w:val="008A7972"/>
    <w:rsid w:val="008C0D9C"/>
    <w:rsid w:val="008E5D6D"/>
    <w:rsid w:val="00921D17"/>
    <w:rsid w:val="0094288E"/>
    <w:rsid w:val="00954713"/>
    <w:rsid w:val="0098152C"/>
    <w:rsid w:val="0099162F"/>
    <w:rsid w:val="009C3F79"/>
    <w:rsid w:val="009C57DA"/>
    <w:rsid w:val="00A06F52"/>
    <w:rsid w:val="00A27F77"/>
    <w:rsid w:val="00A373B8"/>
    <w:rsid w:val="00A623A9"/>
    <w:rsid w:val="00A75D84"/>
    <w:rsid w:val="00AB4850"/>
    <w:rsid w:val="00AC7437"/>
    <w:rsid w:val="00B4544A"/>
    <w:rsid w:val="00B84188"/>
    <w:rsid w:val="00B859C4"/>
    <w:rsid w:val="00B95517"/>
    <w:rsid w:val="00BB403A"/>
    <w:rsid w:val="00BC1235"/>
    <w:rsid w:val="00BD3503"/>
    <w:rsid w:val="00BE17A9"/>
    <w:rsid w:val="00BF18A2"/>
    <w:rsid w:val="00C16CDB"/>
    <w:rsid w:val="00C31E80"/>
    <w:rsid w:val="00C32AD1"/>
    <w:rsid w:val="00C352BA"/>
    <w:rsid w:val="00C40B14"/>
    <w:rsid w:val="00C965D0"/>
    <w:rsid w:val="00CA0225"/>
    <w:rsid w:val="00CA1919"/>
    <w:rsid w:val="00CA3F86"/>
    <w:rsid w:val="00D01057"/>
    <w:rsid w:val="00D04954"/>
    <w:rsid w:val="00D17B95"/>
    <w:rsid w:val="00D55929"/>
    <w:rsid w:val="00D55ECE"/>
    <w:rsid w:val="00D57D85"/>
    <w:rsid w:val="00D618B6"/>
    <w:rsid w:val="00D829DC"/>
    <w:rsid w:val="00D84F51"/>
    <w:rsid w:val="00DA01F7"/>
    <w:rsid w:val="00DB2E50"/>
    <w:rsid w:val="00DC3D74"/>
    <w:rsid w:val="00E15AB7"/>
    <w:rsid w:val="00E2197A"/>
    <w:rsid w:val="00E331D3"/>
    <w:rsid w:val="00E33F62"/>
    <w:rsid w:val="00E41960"/>
    <w:rsid w:val="00E460F9"/>
    <w:rsid w:val="00E71967"/>
    <w:rsid w:val="00E83CCB"/>
    <w:rsid w:val="00E86E6E"/>
    <w:rsid w:val="00EA5990"/>
    <w:rsid w:val="00ED61CD"/>
    <w:rsid w:val="00F03557"/>
    <w:rsid w:val="00F13E79"/>
    <w:rsid w:val="00F35A65"/>
    <w:rsid w:val="00F37CFA"/>
    <w:rsid w:val="00F438E2"/>
    <w:rsid w:val="00F52E4C"/>
    <w:rsid w:val="00F53FC9"/>
    <w:rsid w:val="00F66F7E"/>
    <w:rsid w:val="00F719B2"/>
    <w:rsid w:val="00FB0BA5"/>
    <w:rsid w:val="00FD42B8"/>
    <w:rsid w:val="00FE1A54"/>
    <w:rsid w:val="00FE2126"/>
    <w:rsid w:val="00FE3D09"/>
    <w:rsid w:val="00FE7260"/>
    <w:rsid w:val="00F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49</cp:revision>
  <cp:lastPrinted>2024-11-08T04:15:00Z</cp:lastPrinted>
  <dcterms:created xsi:type="dcterms:W3CDTF">2023-12-14T10:23:00Z</dcterms:created>
  <dcterms:modified xsi:type="dcterms:W3CDTF">2024-12-12T06:23:00Z</dcterms:modified>
</cp:coreProperties>
</file>