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proofErr w:type="gramStart"/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proofErr w:type="gramEnd"/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10F502A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112AC9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C16CDB"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683B2215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В </w:t>
      </w:r>
      <w:r w:rsidR="00C16CDB">
        <w:rPr>
          <w:rFonts w:ascii="Arial" w:hAnsi="Arial" w:cs="Arial"/>
          <w:b/>
          <w:bCs/>
          <w:noProof/>
          <w:color w:val="363194"/>
          <w:sz w:val="32"/>
          <w:szCs w:val="32"/>
        </w:rPr>
        <w:t>АВГУСТЕ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42B5F256" w:rsidR="00666E44" w:rsidRPr="00DC32F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 xml:space="preserve">В </w:t>
      </w:r>
      <w:r w:rsidR="00C16CDB">
        <w:rPr>
          <w:rFonts w:ascii="Arial" w:hAnsi="Arial" w:cs="Arial"/>
          <w:color w:val="282A2E"/>
        </w:rPr>
        <w:t>августе</w:t>
      </w:r>
      <w:r w:rsidRPr="00DC32FF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</w:t>
      </w:r>
      <w:r w:rsidR="00015BF0">
        <w:rPr>
          <w:rFonts w:ascii="Arial" w:hAnsi="Arial" w:cs="Arial"/>
          <w:color w:val="282A2E"/>
        </w:rPr>
        <w:t>0</w:t>
      </w:r>
      <w:r w:rsidRPr="00DC32FF">
        <w:rPr>
          <w:rFonts w:ascii="Arial" w:hAnsi="Arial" w:cs="Arial"/>
          <w:color w:val="282A2E"/>
        </w:rPr>
        <w:t>,</w:t>
      </w:r>
      <w:r w:rsidR="00015BF0">
        <w:rPr>
          <w:rFonts w:ascii="Arial" w:hAnsi="Arial" w:cs="Arial"/>
          <w:color w:val="282A2E"/>
        </w:rPr>
        <w:t>2</w:t>
      </w:r>
      <w:r w:rsidRPr="00DC32FF">
        <w:rPr>
          <w:rFonts w:ascii="Arial" w:hAnsi="Arial" w:cs="Arial"/>
          <w:color w:val="282A2E"/>
        </w:rPr>
        <w:t>%.</w:t>
      </w:r>
    </w:p>
    <w:p w14:paraId="6EE1469B" w14:textId="77777777" w:rsidR="00666E44" w:rsidRPr="00DC32FF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DC32FF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DC32FF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075748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DC32FF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790C7017" w:rsidR="00666E44" w:rsidRPr="00DC32FF" w:rsidRDefault="00015BF0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</w:t>
            </w:r>
            <w:r w:rsidR="00666E44"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4FD2E9FF" w14:textId="28900FBD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</w:t>
            </w:r>
            <w:r w:rsidR="00015BF0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л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D2ADE27" w14:textId="7EA8B948" w:rsidR="00666E44" w:rsidRPr="00DC32FF" w:rsidRDefault="00015BF0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</w:t>
            </w:r>
            <w:r w:rsidR="00666E44"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0995949" w14:textId="06A0A8F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</w:t>
            </w:r>
            <w:r w:rsidR="00015BF0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л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ю 2023 г.</w:t>
            </w:r>
          </w:p>
        </w:tc>
      </w:tr>
      <w:tr w:rsidR="00666E44" w:rsidRPr="00DC5D81" w14:paraId="4952D685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A5F2897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4CD25D95" w:rsidR="00666E44" w:rsidRPr="00DC32FF" w:rsidRDefault="00015BF0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2835" w:type="dxa"/>
            <w:noWrap/>
            <w:vAlign w:val="bottom"/>
          </w:tcPr>
          <w:p w14:paraId="73957FC0" w14:textId="578DC4F3" w:rsidR="00666E44" w:rsidRPr="00DC32FF" w:rsidRDefault="00015BF0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666E44" w:rsidRPr="00DC5D81" w14:paraId="75FC0554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9FC8A35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7425F88B" w:rsidR="00666E44" w:rsidRPr="00DC32FF" w:rsidRDefault="00015BF0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99,5</w:t>
            </w:r>
          </w:p>
        </w:tc>
        <w:tc>
          <w:tcPr>
            <w:tcW w:w="2835" w:type="dxa"/>
            <w:noWrap/>
            <w:vAlign w:val="bottom"/>
          </w:tcPr>
          <w:p w14:paraId="3ED7C060" w14:textId="269FFF6F" w:rsidR="00666E44" w:rsidRPr="00DC32FF" w:rsidRDefault="00015BF0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99,7</w:t>
            </w:r>
          </w:p>
        </w:tc>
      </w:tr>
      <w:tr w:rsidR="00666E44" w:rsidRPr="00DC5D81" w14:paraId="58A26A6D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0655B47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6BE13680" w:rsidR="00666E44" w:rsidRPr="00DC32FF" w:rsidRDefault="00015BF0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5BA80A5D" w14:textId="4B8D2B1B" w:rsidR="00666E44" w:rsidRPr="00DC32FF" w:rsidRDefault="00015BF0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</w:tr>
      <w:tr w:rsidR="00666E44" w:rsidRPr="00DC5D81" w14:paraId="302E166C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9D9ACDD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5B1A343E" w:rsidR="00666E44" w:rsidRPr="00DC32FF" w:rsidRDefault="00015BF0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  <w:tc>
          <w:tcPr>
            <w:tcW w:w="2835" w:type="dxa"/>
            <w:noWrap/>
            <w:vAlign w:val="bottom"/>
          </w:tcPr>
          <w:p w14:paraId="7589527A" w14:textId="7DE0121A" w:rsidR="00666E44" w:rsidRPr="00DC32FF" w:rsidRDefault="00015BF0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100,1</w:t>
            </w:r>
          </w:p>
        </w:tc>
      </w:tr>
    </w:tbl>
    <w:p w14:paraId="731EE9B3" w14:textId="2B94405C" w:rsidR="00666E44" w:rsidRPr="00DC5D81" w:rsidRDefault="00666E44" w:rsidP="00666E44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</w:rPr>
      </w:pPr>
      <w:bookmarkStart w:id="1" w:name="_Hlk176520413"/>
      <w:r w:rsidRPr="00DC32FF">
        <w:rPr>
          <w:rFonts w:ascii="Arial" w:hAnsi="Arial" w:cs="Arial"/>
          <w:color w:val="282A2E"/>
        </w:rPr>
        <w:t xml:space="preserve">Из </w:t>
      </w:r>
      <w:r w:rsidRPr="00DC32FF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DC32FF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2" w:name="_Hlk161148457"/>
      <w:r w:rsidRPr="00DC32FF">
        <w:rPr>
          <w:rFonts w:ascii="Arial" w:hAnsi="Arial" w:cs="Arial"/>
          <w:color w:val="282A2E"/>
        </w:rPr>
        <w:t xml:space="preserve">наиболее подорожали: </w:t>
      </w:r>
      <w:bookmarkStart w:id="3" w:name="_Hlk166750746"/>
      <w:r w:rsidR="00015BF0" w:rsidRPr="00DC32FF">
        <w:rPr>
          <w:rFonts w:ascii="Arial" w:hAnsi="Arial" w:cs="Arial"/>
          <w:color w:val="282A2E"/>
        </w:rPr>
        <w:t xml:space="preserve">огурцы свежие – на </w:t>
      </w:r>
      <w:r w:rsidR="00015BF0">
        <w:rPr>
          <w:rFonts w:ascii="Arial" w:hAnsi="Arial" w:cs="Arial"/>
          <w:color w:val="282A2E"/>
        </w:rPr>
        <w:t>8,5</w:t>
      </w:r>
      <w:r w:rsidR="00015BF0" w:rsidRPr="00DC32FF">
        <w:rPr>
          <w:rFonts w:ascii="Arial" w:hAnsi="Arial" w:cs="Arial"/>
          <w:color w:val="282A2E"/>
        </w:rPr>
        <w:t xml:space="preserve">%, зелень свежая – на </w:t>
      </w:r>
      <w:r w:rsidR="00015BF0">
        <w:rPr>
          <w:rFonts w:ascii="Arial" w:hAnsi="Arial" w:cs="Arial"/>
          <w:color w:val="282A2E"/>
        </w:rPr>
        <w:t>8</w:t>
      </w:r>
      <w:r w:rsidR="00015BF0" w:rsidRPr="00DC32FF">
        <w:rPr>
          <w:rFonts w:ascii="Arial" w:hAnsi="Arial" w:cs="Arial"/>
          <w:color w:val="282A2E"/>
        </w:rPr>
        <w:t xml:space="preserve">,0%, </w:t>
      </w:r>
      <w:r w:rsidR="00015BF0">
        <w:rPr>
          <w:rFonts w:ascii="Arial" w:hAnsi="Arial" w:cs="Arial"/>
          <w:color w:val="282A2E"/>
        </w:rPr>
        <w:t>апельсины</w:t>
      </w:r>
      <w:r w:rsidRPr="00DC32FF">
        <w:rPr>
          <w:rFonts w:ascii="Arial" w:hAnsi="Arial" w:cs="Arial"/>
          <w:color w:val="282A2E"/>
        </w:rPr>
        <w:t xml:space="preserve"> – на </w:t>
      </w:r>
      <w:r w:rsidR="00015BF0">
        <w:rPr>
          <w:rFonts w:ascii="Arial" w:hAnsi="Arial" w:cs="Arial"/>
          <w:color w:val="282A2E"/>
        </w:rPr>
        <w:t>5,6</w:t>
      </w:r>
      <w:r w:rsidRPr="00DC32FF">
        <w:rPr>
          <w:rFonts w:ascii="Arial" w:hAnsi="Arial" w:cs="Arial"/>
          <w:color w:val="282A2E"/>
        </w:rPr>
        <w:t>%</w:t>
      </w:r>
      <w:r w:rsidR="00015BF0">
        <w:rPr>
          <w:rFonts w:ascii="Arial" w:hAnsi="Arial" w:cs="Arial"/>
          <w:color w:val="282A2E"/>
        </w:rPr>
        <w:t xml:space="preserve">. </w:t>
      </w:r>
      <w:r w:rsidRPr="00DC32FF">
        <w:rPr>
          <w:rFonts w:ascii="Arial" w:hAnsi="Arial" w:cs="Arial"/>
          <w:color w:val="282A2E"/>
        </w:rPr>
        <w:t xml:space="preserve">При этом снизилась цена на свеклу столовую на </w:t>
      </w:r>
      <w:r w:rsidR="00015BF0">
        <w:rPr>
          <w:rFonts w:ascii="Arial" w:hAnsi="Arial" w:cs="Arial"/>
          <w:color w:val="282A2E"/>
        </w:rPr>
        <w:t>24,</w:t>
      </w:r>
      <w:r w:rsidR="00707C97">
        <w:rPr>
          <w:rFonts w:ascii="Arial" w:hAnsi="Arial" w:cs="Arial"/>
          <w:color w:val="282A2E"/>
        </w:rPr>
        <w:t>3</w:t>
      </w:r>
      <w:r w:rsidRPr="00DC32FF">
        <w:rPr>
          <w:rFonts w:ascii="Arial" w:hAnsi="Arial" w:cs="Arial"/>
          <w:color w:val="282A2E"/>
        </w:rPr>
        <w:t xml:space="preserve">%, </w:t>
      </w:r>
      <w:r w:rsidR="00015BF0">
        <w:rPr>
          <w:rFonts w:ascii="Arial" w:hAnsi="Arial" w:cs="Arial"/>
          <w:color w:val="282A2E"/>
        </w:rPr>
        <w:t>морковь – на 17,9%, виноград – на 16,1%, бананы – на 13,4%, помидоры свежие – на 11,9%, картофель – на 7,5%, капусту белокочанную свежую – на 6,7%, яблоки – на 6,3%, грибы свежие – на 5,8%</w:t>
      </w:r>
      <w:r w:rsidR="00A75D84">
        <w:rPr>
          <w:rFonts w:ascii="Arial" w:hAnsi="Arial" w:cs="Arial"/>
          <w:color w:val="282A2E"/>
        </w:rPr>
        <w:t>, чеснок – на 4,5%.</w:t>
      </w:r>
    </w:p>
    <w:bookmarkEnd w:id="1"/>
    <w:bookmarkEnd w:id="2"/>
    <w:bookmarkEnd w:id="3"/>
    <w:p w14:paraId="03F86846" w14:textId="77777777" w:rsidR="00666E44" w:rsidRPr="00664C32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64C32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015BF0" w:rsidRPr="00DC5D81" w14:paraId="1D2BC8DE" w14:textId="77777777" w:rsidTr="00075748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015BF0" w:rsidRPr="00664C32" w:rsidRDefault="00015BF0" w:rsidP="00015BF0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29B5A05" w14:textId="77777777" w:rsidR="00015BF0" w:rsidRPr="00DC32FF" w:rsidRDefault="00015BF0" w:rsidP="00015BF0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0639627F" w14:textId="5CD94D61" w:rsidR="00015BF0" w:rsidRPr="00664C32" w:rsidRDefault="00015BF0" w:rsidP="00015BF0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л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4BF77F44" w14:textId="77777777" w:rsidR="00015BF0" w:rsidRPr="00DC32FF" w:rsidRDefault="00015BF0" w:rsidP="00015BF0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70DA2A8B" w14:textId="77777777" w:rsidR="00015BF0" w:rsidRPr="00DC32FF" w:rsidRDefault="00015BF0" w:rsidP="00015BF0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10AFA2A" w14:textId="7C9F0456" w:rsidR="00015BF0" w:rsidRPr="00664C32" w:rsidRDefault="00015BF0" w:rsidP="00015BF0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л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ю 2023 г.</w:t>
            </w:r>
          </w:p>
        </w:tc>
      </w:tr>
      <w:tr w:rsidR="006324A5" w:rsidRPr="00DC5D81" w14:paraId="0ED584B2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3C5BB8D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26EFCD7A" w:rsidR="006324A5" w:rsidRPr="00664C32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93,5</w:t>
            </w:r>
          </w:p>
        </w:tc>
        <w:tc>
          <w:tcPr>
            <w:tcW w:w="2835" w:type="dxa"/>
            <w:noWrap/>
            <w:vAlign w:val="bottom"/>
          </w:tcPr>
          <w:p w14:paraId="257B8622" w14:textId="39D95345" w:rsidR="006324A5" w:rsidRPr="006324A5" w:rsidRDefault="006324A5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324A5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</w:t>
            </w:r>
            <w:r w:rsidR="00BF18A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5</w:t>
            </w:r>
            <w:r w:rsidRPr="006324A5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,</w:t>
            </w:r>
            <w:r w:rsidR="00BF18A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</w:t>
            </w:r>
          </w:p>
        </w:tc>
      </w:tr>
      <w:tr w:rsidR="006324A5" w:rsidRPr="00DC5D81" w14:paraId="663B0D47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05058F0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195857CB" w:rsidR="006324A5" w:rsidRPr="00664C32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92,5</w:t>
            </w:r>
          </w:p>
        </w:tc>
        <w:tc>
          <w:tcPr>
            <w:tcW w:w="2835" w:type="dxa"/>
            <w:noWrap/>
            <w:vAlign w:val="bottom"/>
          </w:tcPr>
          <w:p w14:paraId="1F7BAA25" w14:textId="4AFDC9A7" w:rsidR="006324A5" w:rsidRPr="006324A5" w:rsidRDefault="006324A5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60,6</w:t>
            </w:r>
          </w:p>
        </w:tc>
      </w:tr>
      <w:tr w:rsidR="006324A5" w:rsidRPr="00DC5D81" w14:paraId="3469826F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027953B5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0CA0991B" w:rsidR="006324A5" w:rsidRPr="00664C32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95,2</w:t>
            </w:r>
          </w:p>
        </w:tc>
        <w:tc>
          <w:tcPr>
            <w:tcW w:w="2835" w:type="dxa"/>
            <w:noWrap/>
            <w:vAlign w:val="bottom"/>
          </w:tcPr>
          <w:p w14:paraId="53EC89A6" w14:textId="4D09BB0E" w:rsidR="006324A5" w:rsidRPr="006324A5" w:rsidRDefault="006324A5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324A5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84,7</w:t>
            </w:r>
          </w:p>
        </w:tc>
      </w:tr>
      <w:tr w:rsidR="006324A5" w:rsidRPr="00DC5D81" w14:paraId="44E86B01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069CE008" w14:textId="4CD585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4B4B4016" w14:textId="366DF907" w:rsidR="006324A5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108,5</w:t>
            </w:r>
          </w:p>
        </w:tc>
        <w:tc>
          <w:tcPr>
            <w:tcW w:w="2835" w:type="dxa"/>
            <w:noWrap/>
            <w:vAlign w:val="bottom"/>
          </w:tcPr>
          <w:p w14:paraId="20E67A24" w14:textId="56152B99" w:rsidR="006324A5" w:rsidRPr="006324A5" w:rsidRDefault="006324A5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94,1</w:t>
            </w:r>
          </w:p>
        </w:tc>
      </w:tr>
      <w:tr w:rsidR="006324A5" w:rsidRPr="00DC5D81" w14:paraId="078D8948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5CE6637" w14:textId="2D40EA85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2A33F929" w14:textId="2E71B507" w:rsidR="006324A5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108,0</w:t>
            </w:r>
          </w:p>
        </w:tc>
        <w:tc>
          <w:tcPr>
            <w:tcW w:w="2835" w:type="dxa"/>
            <w:noWrap/>
            <w:vAlign w:val="bottom"/>
          </w:tcPr>
          <w:p w14:paraId="26EA5A0E" w14:textId="168AA64D" w:rsidR="006324A5" w:rsidRPr="006324A5" w:rsidRDefault="006324A5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105,7</w:t>
            </w:r>
          </w:p>
        </w:tc>
      </w:tr>
      <w:tr w:rsidR="006324A5" w:rsidRPr="00DC5D81" w14:paraId="1FC4C0AD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33D2C851" w14:textId="4D5FA382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385B929C" w14:textId="69108685" w:rsidR="006324A5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102,4</w:t>
            </w:r>
          </w:p>
        </w:tc>
        <w:tc>
          <w:tcPr>
            <w:tcW w:w="2835" w:type="dxa"/>
            <w:noWrap/>
            <w:vAlign w:val="bottom"/>
          </w:tcPr>
          <w:p w14:paraId="2C143F15" w14:textId="76DFFB60" w:rsidR="006324A5" w:rsidRPr="006324A5" w:rsidRDefault="006324A5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102,0</w:t>
            </w:r>
          </w:p>
        </w:tc>
      </w:tr>
      <w:tr w:rsidR="00A75D84" w:rsidRPr="00DC5D81" w14:paraId="1C3B217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BB9882A" w14:textId="2F9499EC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57A979E0" w14:textId="72E1B531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2835" w:type="dxa"/>
            <w:noWrap/>
            <w:vAlign w:val="bottom"/>
          </w:tcPr>
          <w:p w14:paraId="1BB57AF7" w14:textId="39C7E534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79,1</w:t>
            </w:r>
          </w:p>
        </w:tc>
      </w:tr>
      <w:tr w:rsidR="00A75D84" w:rsidRPr="00DC5D81" w14:paraId="2A69DB1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69A1D2B" w14:textId="5802A58E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615DA627" w14:textId="789612F2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95,5</w:t>
            </w:r>
          </w:p>
        </w:tc>
        <w:tc>
          <w:tcPr>
            <w:tcW w:w="2835" w:type="dxa"/>
            <w:noWrap/>
            <w:vAlign w:val="bottom"/>
          </w:tcPr>
          <w:p w14:paraId="60BC1476" w14:textId="7A8EA00B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102,9</w:t>
            </w:r>
          </w:p>
        </w:tc>
      </w:tr>
      <w:tr w:rsidR="00A75D84" w:rsidRPr="00DC5D81" w14:paraId="5C714037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4E434BD" w14:textId="7FBA2510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51C80E8D" w14:textId="232CE3D4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94,2</w:t>
            </w:r>
          </w:p>
        </w:tc>
        <w:tc>
          <w:tcPr>
            <w:tcW w:w="2835" w:type="dxa"/>
            <w:noWrap/>
            <w:vAlign w:val="bottom"/>
          </w:tcPr>
          <w:p w14:paraId="02E3138A" w14:textId="320ADEF8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95,4</w:t>
            </w:r>
          </w:p>
        </w:tc>
      </w:tr>
      <w:tr w:rsidR="00A75D84" w:rsidRPr="00DC5D81" w14:paraId="170BEF5B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1276A78" w14:textId="653D53A5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602C1DF6" w14:textId="7CBEBB14" w:rsidR="00A75D84" w:rsidRPr="006324A5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2835" w:type="dxa"/>
            <w:noWrap/>
            <w:vAlign w:val="bottom"/>
          </w:tcPr>
          <w:p w14:paraId="17865231" w14:textId="1E899FDE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65,9</w:t>
            </w:r>
          </w:p>
        </w:tc>
      </w:tr>
      <w:tr w:rsidR="00A75D84" w:rsidRPr="00DC5D81" w14:paraId="155F52C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E9BBA99" w14:textId="581E4739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37527FA3" w14:textId="1C9F334C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88,1</w:t>
            </w:r>
          </w:p>
        </w:tc>
        <w:tc>
          <w:tcPr>
            <w:tcW w:w="2835" w:type="dxa"/>
            <w:noWrap/>
            <w:vAlign w:val="bottom"/>
          </w:tcPr>
          <w:p w14:paraId="72F75406" w14:textId="66D6BF0E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78,2</w:t>
            </w:r>
          </w:p>
        </w:tc>
      </w:tr>
      <w:tr w:rsidR="00A75D84" w:rsidRPr="00DC5D81" w14:paraId="5FACC23F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969E58E" w14:textId="0306609B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0E9828C5" w14:textId="26B4C7A4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82,1</w:t>
            </w:r>
          </w:p>
        </w:tc>
        <w:tc>
          <w:tcPr>
            <w:tcW w:w="2835" w:type="dxa"/>
            <w:noWrap/>
            <w:vAlign w:val="bottom"/>
          </w:tcPr>
          <w:p w14:paraId="7E60B92C" w14:textId="79510216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77,4</w:t>
            </w:r>
          </w:p>
        </w:tc>
      </w:tr>
      <w:tr w:rsidR="00A75D84" w:rsidRPr="00DC5D81" w14:paraId="0C06D5D9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4384BF7" w14:textId="5920B0A8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1EC70EA3" w14:textId="56261032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75,7</w:t>
            </w:r>
          </w:p>
        </w:tc>
        <w:tc>
          <w:tcPr>
            <w:tcW w:w="2835" w:type="dxa"/>
            <w:noWrap/>
            <w:vAlign w:val="bottom"/>
          </w:tcPr>
          <w:p w14:paraId="558936C4" w14:textId="5F74B027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69,5</w:t>
            </w:r>
          </w:p>
        </w:tc>
      </w:tr>
      <w:tr w:rsidR="00A75D84" w:rsidRPr="00DC5D81" w14:paraId="711111EE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42B5AE3" w14:textId="7739015F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0E4A7A81" w14:textId="60F67FF0" w:rsidR="00A75D84" w:rsidRPr="00A75D84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363094"/>
                <w:sz w:val="18"/>
                <w:szCs w:val="18"/>
              </w:rPr>
            </w:pPr>
            <w:r w:rsidRPr="00A75D84">
              <w:rPr>
                <w:rFonts w:ascii="Arial" w:hAnsi="Arial" w:cs="Arial"/>
                <w:b/>
                <w:bCs/>
                <w:color w:val="363094"/>
                <w:sz w:val="18"/>
                <w:szCs w:val="18"/>
              </w:rPr>
              <w:t>92,9</w:t>
            </w:r>
          </w:p>
        </w:tc>
        <w:tc>
          <w:tcPr>
            <w:tcW w:w="2835" w:type="dxa"/>
            <w:noWrap/>
            <w:vAlign w:val="bottom"/>
          </w:tcPr>
          <w:p w14:paraId="5A4A57A4" w14:textId="3690AB48" w:rsidR="00A75D84" w:rsidRPr="006324A5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324A5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101,3</w:t>
            </w:r>
          </w:p>
        </w:tc>
      </w:tr>
      <w:tr w:rsidR="00A75D84" w:rsidRPr="00DC5D81" w14:paraId="337A40C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5B06AC2" w14:textId="7D356330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1BFC694C" w14:textId="042B2A71" w:rsidR="00A75D84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105,6</w:t>
            </w:r>
          </w:p>
        </w:tc>
        <w:tc>
          <w:tcPr>
            <w:tcW w:w="2835" w:type="dxa"/>
            <w:noWrap/>
            <w:vAlign w:val="bottom"/>
          </w:tcPr>
          <w:p w14:paraId="3D6053C3" w14:textId="00982E99" w:rsidR="00A75D84" w:rsidRPr="006324A5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363094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 w:themeColor="text1"/>
                <w:sz w:val="18"/>
                <w:szCs w:val="18"/>
              </w:rPr>
              <w:t>128,7</w:t>
            </w:r>
          </w:p>
        </w:tc>
      </w:tr>
      <w:tr w:rsidR="00A75D84" w:rsidRPr="00DC5D81" w14:paraId="0848AB6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ED821F4" w14:textId="37237182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449B86E0" w14:textId="65C65912" w:rsidR="00A75D84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101,9</w:t>
            </w:r>
          </w:p>
        </w:tc>
        <w:tc>
          <w:tcPr>
            <w:tcW w:w="2835" w:type="dxa"/>
            <w:noWrap/>
            <w:vAlign w:val="bottom"/>
          </w:tcPr>
          <w:p w14:paraId="1D921552" w14:textId="5B9B45BE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101,4</w:t>
            </w:r>
          </w:p>
        </w:tc>
      </w:tr>
      <w:tr w:rsidR="00A75D84" w:rsidRPr="00DC5D81" w14:paraId="0DEA116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A7DDF8" w14:textId="7D8965DC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18FB5960" w14:textId="1B15B318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14:paraId="7DA06906" w14:textId="56F50805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99,6</w:t>
            </w:r>
          </w:p>
        </w:tc>
      </w:tr>
      <w:tr w:rsidR="00A75D84" w:rsidRPr="00DC5D81" w14:paraId="11C084A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97DCA31" w14:textId="6F759B11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Орехи</w:t>
            </w:r>
          </w:p>
        </w:tc>
        <w:tc>
          <w:tcPr>
            <w:tcW w:w="2977" w:type="dxa"/>
            <w:noWrap/>
            <w:vAlign w:val="bottom"/>
          </w:tcPr>
          <w:p w14:paraId="39C260EA" w14:textId="0DCAD670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710CC3CD" w14:textId="123EFDF3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101,7</w:t>
            </w:r>
          </w:p>
        </w:tc>
      </w:tr>
      <w:tr w:rsidR="00A75D84" w:rsidRPr="00DC5D81" w14:paraId="634307E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806527F" w14:textId="124BFC20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0597B306" w14:textId="08140902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27BB9B56" w14:textId="6CEDE82D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24A5">
              <w:rPr>
                <w:rFonts w:ascii="Arial" w:hAnsi="Arial" w:cs="Arial"/>
                <w:sz w:val="18"/>
                <w:szCs w:val="18"/>
              </w:rPr>
              <w:t>94,9</w:t>
            </w:r>
          </w:p>
        </w:tc>
      </w:tr>
      <w:tr w:rsidR="00A75D84" w:rsidRPr="00DC5D81" w14:paraId="31117C5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7655B7C" w14:textId="588A752B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567362FC" w14:textId="52BDE629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2835" w:type="dxa"/>
            <w:noWrap/>
            <w:vAlign w:val="bottom"/>
          </w:tcPr>
          <w:p w14:paraId="23A94D91" w14:textId="49394757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102,4</w:t>
            </w:r>
          </w:p>
        </w:tc>
      </w:tr>
      <w:tr w:rsidR="00A75D84" w:rsidRPr="00DC5D81" w14:paraId="12BE1077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9741AAD" w14:textId="3A07A747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2630498C" w14:textId="52A91EAA" w:rsidR="00A75D84" w:rsidRPr="007D2ACA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2ACA">
              <w:rPr>
                <w:rFonts w:ascii="Arial" w:hAnsi="Arial" w:cs="Arial"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2835" w:type="dxa"/>
            <w:noWrap/>
            <w:vAlign w:val="bottom"/>
          </w:tcPr>
          <w:p w14:paraId="25824C83" w14:textId="32CC2250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98,4</w:t>
            </w:r>
          </w:p>
        </w:tc>
      </w:tr>
      <w:tr w:rsidR="00A75D84" w:rsidRPr="00DC5D81" w14:paraId="13BEFC16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BF5FEF9" w14:textId="112396FC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674378D6" w14:textId="1D63E9A3" w:rsidR="00A75D84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86,6</w:t>
            </w:r>
          </w:p>
        </w:tc>
        <w:tc>
          <w:tcPr>
            <w:tcW w:w="2835" w:type="dxa"/>
            <w:noWrap/>
            <w:vAlign w:val="bottom"/>
          </w:tcPr>
          <w:p w14:paraId="227F968A" w14:textId="1FCD502A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108,0</w:t>
            </w:r>
          </w:p>
        </w:tc>
      </w:tr>
      <w:tr w:rsidR="00A75D84" w:rsidRPr="00DC5D81" w14:paraId="32927BEE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E3279C9" w14:textId="49224F79" w:rsidR="00A75D84" w:rsidRPr="00664C32" w:rsidRDefault="00A75D84" w:rsidP="00A75D84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4176BE5B" w14:textId="444F9F10" w:rsidR="00A75D84" w:rsidRDefault="00A75D84" w:rsidP="00A75D84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83,9</w:t>
            </w:r>
          </w:p>
        </w:tc>
        <w:tc>
          <w:tcPr>
            <w:tcW w:w="2835" w:type="dxa"/>
            <w:noWrap/>
            <w:vAlign w:val="bottom"/>
          </w:tcPr>
          <w:p w14:paraId="03717497" w14:textId="521A7583" w:rsidR="00A75D84" w:rsidRPr="00664C32" w:rsidRDefault="006324A5" w:rsidP="00A75D84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324A5">
              <w:rPr>
                <w:rFonts w:ascii="Arial" w:hAnsi="Arial" w:cs="Arial"/>
                <w:color w:val="282A2E"/>
                <w:sz w:val="18"/>
                <w:szCs w:val="18"/>
              </w:rPr>
              <w:t>83,2</w:t>
            </w:r>
          </w:p>
        </w:tc>
      </w:tr>
    </w:tbl>
    <w:p w14:paraId="4EF529F6" w14:textId="2766BB2E" w:rsidR="007D2ACA" w:rsidRDefault="00666E44" w:rsidP="00666E4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4" w:name="_Hlk173834941"/>
      <w:r w:rsidRPr="00664C32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на </w:t>
      </w:r>
      <w:r w:rsidR="007D2ACA">
        <w:rPr>
          <w:rFonts w:ascii="Arial" w:hAnsi="Arial" w:cs="Arial"/>
          <w:color w:val="282A2E"/>
        </w:rPr>
        <w:t xml:space="preserve">какао на 8,8%, сухие приправы, специи – на 6,0%, </w:t>
      </w:r>
      <w:r w:rsidR="007D2ACA" w:rsidRPr="00664C32">
        <w:rPr>
          <w:rFonts w:ascii="Arial" w:hAnsi="Arial" w:cs="Arial"/>
          <w:color w:val="282A2E"/>
        </w:rPr>
        <w:t>консервы рыбные</w:t>
      </w:r>
      <w:r w:rsidR="007D2ACA">
        <w:rPr>
          <w:rFonts w:ascii="Arial" w:hAnsi="Arial" w:cs="Arial"/>
          <w:color w:val="282A2E"/>
        </w:rPr>
        <w:t xml:space="preserve"> в томатном соусе – на 5,4%, майонез – на 4,0%, масло сливочное – на 3,9%, напитки газированные – на 3,7%,</w:t>
      </w:r>
      <w:r w:rsidR="00A75D84">
        <w:rPr>
          <w:rFonts w:ascii="Arial" w:hAnsi="Arial" w:cs="Arial"/>
          <w:color w:val="282A2E"/>
        </w:rPr>
        <w:t xml:space="preserve"> </w:t>
      </w:r>
      <w:r w:rsidR="007D2ACA">
        <w:rPr>
          <w:rFonts w:ascii="Arial" w:hAnsi="Arial" w:cs="Arial"/>
          <w:color w:val="282A2E"/>
        </w:rPr>
        <w:t>кофе натуральный растворимый – на 3,2%.</w:t>
      </w:r>
    </w:p>
    <w:p w14:paraId="2271FFEB" w14:textId="4C2FAD5A" w:rsidR="0011705F" w:rsidRDefault="00666E44" w:rsidP="00666E44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 xml:space="preserve">Снизилась цена на </w:t>
      </w:r>
      <w:r w:rsidR="0011705F">
        <w:rPr>
          <w:rFonts w:ascii="Arial" w:hAnsi="Arial" w:cs="Arial"/>
          <w:color w:val="282A2E"/>
        </w:rPr>
        <w:t xml:space="preserve">шоколад на 6,1%, </w:t>
      </w:r>
      <w:r w:rsidR="0011705F" w:rsidRPr="00664C32">
        <w:rPr>
          <w:rFonts w:ascii="Arial" w:hAnsi="Arial" w:cs="Arial"/>
          <w:color w:val="282A2E"/>
        </w:rPr>
        <w:t>яйца куриные</w:t>
      </w:r>
      <w:r w:rsidR="0011705F">
        <w:rPr>
          <w:rFonts w:ascii="Arial" w:hAnsi="Arial" w:cs="Arial"/>
          <w:color w:val="282A2E"/>
        </w:rPr>
        <w:t xml:space="preserve"> – на 5,0%, консервы мясные – на 4,8%, крупу манную – на 4,4%, творог – на 3,7%, сельдь соленую – на 3,5%, пельмени, манты, равиоли – на 3,1%.</w:t>
      </w:r>
    </w:p>
    <w:p w14:paraId="74424511" w14:textId="390D4EED" w:rsidR="0011705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64C32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664C32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11705F">
        <w:rPr>
          <w:rFonts w:ascii="Arial" w:hAnsi="Arial" w:cs="Arial"/>
          <w:color w:val="282A2E"/>
        </w:rPr>
        <w:t xml:space="preserve">газовое моторное топливо на 12,4%, жидкие чистящие и моющие средства – на 11,8%, </w:t>
      </w:r>
      <w:proofErr w:type="spellStart"/>
      <w:r w:rsidR="0011705F">
        <w:rPr>
          <w:rFonts w:ascii="Arial" w:hAnsi="Arial" w:cs="Arial"/>
          <w:color w:val="282A2E"/>
        </w:rPr>
        <w:t>еврошифер</w:t>
      </w:r>
      <w:proofErr w:type="spellEnd"/>
      <w:r w:rsidR="0011705F">
        <w:rPr>
          <w:rFonts w:ascii="Arial" w:hAnsi="Arial" w:cs="Arial"/>
          <w:color w:val="282A2E"/>
        </w:rPr>
        <w:t xml:space="preserve"> – на 8,1%, </w:t>
      </w:r>
      <w:r w:rsidR="0011705F" w:rsidRPr="00664C32">
        <w:rPr>
          <w:rFonts w:ascii="Arial" w:hAnsi="Arial" w:cs="Arial"/>
          <w:color w:val="282A2E"/>
        </w:rPr>
        <w:t>свежесрезанные цветы</w:t>
      </w:r>
      <w:r w:rsidR="0011705F">
        <w:rPr>
          <w:rFonts w:ascii="Arial" w:hAnsi="Arial" w:cs="Arial"/>
          <w:color w:val="282A2E"/>
        </w:rPr>
        <w:t>, шампунь</w:t>
      </w:r>
      <w:r w:rsidR="0011705F" w:rsidRPr="00664C32">
        <w:rPr>
          <w:rFonts w:ascii="Arial" w:hAnsi="Arial" w:cs="Arial"/>
          <w:color w:val="282A2E"/>
        </w:rPr>
        <w:t xml:space="preserve"> – на </w:t>
      </w:r>
      <w:r w:rsidR="0011705F">
        <w:rPr>
          <w:rFonts w:ascii="Arial" w:hAnsi="Arial" w:cs="Arial"/>
          <w:color w:val="282A2E"/>
        </w:rPr>
        <w:t>8,0</w:t>
      </w:r>
      <w:r w:rsidR="0011705F" w:rsidRPr="00664C32">
        <w:rPr>
          <w:rFonts w:ascii="Arial" w:hAnsi="Arial" w:cs="Arial"/>
          <w:color w:val="282A2E"/>
        </w:rPr>
        <w:t>%,</w:t>
      </w:r>
      <w:r w:rsidR="0011705F">
        <w:rPr>
          <w:rFonts w:ascii="Arial" w:hAnsi="Arial" w:cs="Arial"/>
          <w:color w:val="282A2E"/>
        </w:rPr>
        <w:t xml:space="preserve"> бензин автомобильный марки АИ-98 и выше – на 7,0%, пену для бритья – на 6,9%, </w:t>
      </w:r>
      <w:r w:rsidR="0011705F" w:rsidRPr="00664C32">
        <w:rPr>
          <w:rFonts w:ascii="Arial" w:hAnsi="Arial" w:cs="Arial"/>
          <w:color w:val="282A2E"/>
        </w:rPr>
        <w:t xml:space="preserve">колготки женские эластичные </w:t>
      </w:r>
      <w:r w:rsidR="0011705F">
        <w:rPr>
          <w:rFonts w:ascii="Arial" w:hAnsi="Arial" w:cs="Arial"/>
          <w:color w:val="282A2E"/>
        </w:rPr>
        <w:t xml:space="preserve">– </w:t>
      </w:r>
      <w:r w:rsidR="0011705F" w:rsidRPr="00664C32">
        <w:rPr>
          <w:rFonts w:ascii="Arial" w:hAnsi="Arial" w:cs="Arial"/>
          <w:color w:val="282A2E"/>
        </w:rPr>
        <w:t xml:space="preserve">на </w:t>
      </w:r>
      <w:r w:rsidR="0011705F">
        <w:rPr>
          <w:rFonts w:ascii="Arial" w:hAnsi="Arial" w:cs="Arial"/>
          <w:color w:val="282A2E"/>
        </w:rPr>
        <w:t>6,5</w:t>
      </w:r>
      <w:r w:rsidR="0011705F" w:rsidRPr="00664C32">
        <w:rPr>
          <w:rFonts w:ascii="Arial" w:hAnsi="Arial" w:cs="Arial"/>
          <w:color w:val="282A2E"/>
        </w:rPr>
        <w:t>%,</w:t>
      </w:r>
      <w:r w:rsidR="0011705F">
        <w:rPr>
          <w:rFonts w:ascii="Arial" w:hAnsi="Arial" w:cs="Arial"/>
          <w:color w:val="282A2E"/>
        </w:rPr>
        <w:t xml:space="preserve"> дезодорант – на 5,6%, брюки женские из джинсовой ткани – на 4,7%, щетку зубную – на 4,4%, мыло туалетное – на 4,3%, костюм спортивный для взрослых – на 4,2%.</w:t>
      </w:r>
    </w:p>
    <w:p w14:paraId="764E95C0" w14:textId="7BED3FF3" w:rsidR="0011705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 xml:space="preserve">При этом снизилась цена на </w:t>
      </w:r>
      <w:r w:rsidR="0011705F">
        <w:rPr>
          <w:rFonts w:ascii="Arial" w:hAnsi="Arial" w:cs="Arial"/>
          <w:color w:val="282A2E"/>
        </w:rPr>
        <w:t>кроссовые туфли для взрослых на 5,9%, порошок стиральный – на 5,6%, соску детскую – на 3,8%, обувь домашнюю с текстильным верхом для взрослых – на 3,3%, кроссовые туфли для детей – на 3,2%.</w:t>
      </w:r>
    </w:p>
    <w:p w14:paraId="453C9497" w14:textId="7FEC6DA3" w:rsidR="0011705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 xml:space="preserve">В группе медицинских товаров и медикаментов наибольший прирост цен зарегистрирован </w:t>
      </w:r>
      <w:r w:rsidRPr="00664C32">
        <w:rPr>
          <w:rFonts w:ascii="Arial" w:hAnsi="Arial" w:cs="Arial"/>
          <w:color w:val="282A2E"/>
        </w:rPr>
        <w:br/>
        <w:t xml:space="preserve">на </w:t>
      </w:r>
      <w:r w:rsidR="0011705F">
        <w:rPr>
          <w:rFonts w:ascii="Arial" w:hAnsi="Arial" w:cs="Arial"/>
          <w:color w:val="282A2E"/>
        </w:rPr>
        <w:t xml:space="preserve">фуросемид – 7,7%, панкреатин – 6,5%, </w:t>
      </w:r>
      <w:r w:rsidR="0011705F" w:rsidRPr="00664C32">
        <w:rPr>
          <w:rFonts w:ascii="Arial" w:hAnsi="Arial" w:cs="Arial"/>
          <w:color w:val="282A2E"/>
        </w:rPr>
        <w:t xml:space="preserve">перекись водорода – </w:t>
      </w:r>
      <w:r w:rsidR="0011705F">
        <w:rPr>
          <w:rFonts w:ascii="Arial" w:hAnsi="Arial" w:cs="Arial"/>
          <w:color w:val="282A2E"/>
        </w:rPr>
        <w:t>6,4</w:t>
      </w:r>
      <w:r w:rsidR="0011705F" w:rsidRPr="00664C32">
        <w:rPr>
          <w:rFonts w:ascii="Arial" w:hAnsi="Arial" w:cs="Arial"/>
          <w:color w:val="282A2E"/>
        </w:rPr>
        <w:t>%,</w:t>
      </w:r>
      <w:r w:rsidR="0011705F">
        <w:rPr>
          <w:rFonts w:ascii="Arial" w:hAnsi="Arial" w:cs="Arial"/>
          <w:color w:val="282A2E"/>
        </w:rPr>
        <w:t xml:space="preserve"> </w:t>
      </w:r>
      <w:proofErr w:type="spellStart"/>
      <w:r w:rsidR="0011705F">
        <w:rPr>
          <w:rFonts w:ascii="Arial" w:hAnsi="Arial" w:cs="Arial"/>
          <w:color w:val="282A2E"/>
        </w:rPr>
        <w:t>гриппферон</w:t>
      </w:r>
      <w:proofErr w:type="spellEnd"/>
      <w:r w:rsidR="0011705F">
        <w:rPr>
          <w:rFonts w:ascii="Arial" w:hAnsi="Arial" w:cs="Arial"/>
          <w:color w:val="282A2E"/>
        </w:rPr>
        <w:t xml:space="preserve"> – 6,0%, валерианы экстракт – 3,2%, </w:t>
      </w:r>
      <w:r w:rsidR="00191B3F">
        <w:rPr>
          <w:rFonts w:ascii="Arial" w:hAnsi="Arial" w:cs="Arial"/>
          <w:color w:val="282A2E"/>
        </w:rPr>
        <w:t xml:space="preserve">амоксициллин с </w:t>
      </w:r>
      <w:proofErr w:type="spellStart"/>
      <w:r w:rsidR="00191B3F">
        <w:rPr>
          <w:rFonts w:ascii="Arial" w:hAnsi="Arial" w:cs="Arial"/>
          <w:color w:val="282A2E"/>
        </w:rPr>
        <w:t>клавулановой</w:t>
      </w:r>
      <w:proofErr w:type="spellEnd"/>
      <w:r w:rsidR="00191B3F">
        <w:rPr>
          <w:rFonts w:ascii="Arial" w:hAnsi="Arial" w:cs="Arial"/>
          <w:color w:val="282A2E"/>
        </w:rPr>
        <w:t xml:space="preserve"> кислотой, парацетамол – 3,1%, </w:t>
      </w:r>
      <w:proofErr w:type="spellStart"/>
      <w:r w:rsidR="00191B3F">
        <w:rPr>
          <w:rFonts w:ascii="Arial" w:hAnsi="Arial" w:cs="Arial"/>
          <w:color w:val="282A2E"/>
        </w:rPr>
        <w:t>смекту</w:t>
      </w:r>
      <w:proofErr w:type="spellEnd"/>
      <w:r w:rsidR="00191B3F">
        <w:rPr>
          <w:rFonts w:ascii="Arial" w:hAnsi="Arial" w:cs="Arial"/>
          <w:color w:val="282A2E"/>
        </w:rPr>
        <w:t xml:space="preserve"> – 3,0%, при этом снизилась цена на </w:t>
      </w:r>
      <w:proofErr w:type="spellStart"/>
      <w:r w:rsidR="00191B3F">
        <w:rPr>
          <w:rFonts w:ascii="Arial" w:hAnsi="Arial" w:cs="Arial"/>
          <w:color w:val="282A2E"/>
        </w:rPr>
        <w:t>синупрет</w:t>
      </w:r>
      <w:proofErr w:type="spellEnd"/>
      <w:r w:rsidR="00191B3F">
        <w:rPr>
          <w:rFonts w:ascii="Arial" w:hAnsi="Arial" w:cs="Arial"/>
          <w:color w:val="282A2E"/>
        </w:rPr>
        <w:t xml:space="preserve"> на 5,8%, комбинированные анальгетики – на 4,8%, аппарат для измерения давления электронный – на 3,1%.</w:t>
      </w:r>
    </w:p>
    <w:p w14:paraId="564BA533" w14:textId="0ACE0CE9" w:rsidR="00191B3F" w:rsidRPr="00E331D3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664C32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64C32">
        <w:rPr>
          <w:rFonts w:ascii="Arial" w:hAnsi="Arial" w:cs="Arial"/>
          <w:color w:val="282A2E"/>
        </w:rPr>
        <w:t xml:space="preserve">зарегистрировано повышение цен на </w:t>
      </w:r>
      <w:r w:rsidR="00E33F62">
        <w:rPr>
          <w:rFonts w:ascii="Arial" w:hAnsi="Arial" w:cs="Arial"/>
          <w:color w:val="282A2E"/>
        </w:rPr>
        <w:t xml:space="preserve">поездку на отдых в ОАЭ на 14,2%, Египет – на 13,1%, плату за </w:t>
      </w:r>
      <w:r w:rsidR="00E33F62" w:rsidRPr="00E331D3">
        <w:rPr>
          <w:rFonts w:ascii="Arial" w:hAnsi="Arial" w:cs="Arial"/>
          <w:color w:val="282A2E"/>
        </w:rPr>
        <w:t xml:space="preserve">пользование потребительским кредитом – на 12,0%, поездку на отдых в Турцию – на 11,0%, отдельные страны </w:t>
      </w:r>
      <w:r w:rsidR="00E331D3" w:rsidRPr="00E331D3">
        <w:rPr>
          <w:rFonts w:ascii="Arial" w:hAnsi="Arial" w:cs="Arial"/>
          <w:color w:val="282A2E"/>
        </w:rPr>
        <w:t>Средней Азии – на 8,3%, оплату жилья в домах государственного и муниципального жилищных фондов</w:t>
      </w:r>
      <w:r w:rsidR="00707C97">
        <w:rPr>
          <w:rFonts w:ascii="Arial" w:hAnsi="Arial" w:cs="Arial"/>
          <w:color w:val="282A2E"/>
        </w:rPr>
        <w:t xml:space="preserve"> </w:t>
      </w:r>
      <w:r w:rsidR="00707C97" w:rsidRPr="00E331D3">
        <w:rPr>
          <w:rFonts w:ascii="Arial" w:hAnsi="Arial" w:cs="Arial"/>
          <w:color w:val="282A2E"/>
        </w:rPr>
        <w:t xml:space="preserve">– на </w:t>
      </w:r>
      <w:r w:rsidR="00707C97">
        <w:rPr>
          <w:rFonts w:ascii="Arial" w:hAnsi="Arial" w:cs="Arial"/>
          <w:color w:val="282A2E"/>
        </w:rPr>
        <w:t>7</w:t>
      </w:r>
      <w:r w:rsidR="00707C97" w:rsidRPr="00E331D3">
        <w:rPr>
          <w:rFonts w:ascii="Arial" w:hAnsi="Arial" w:cs="Arial"/>
          <w:color w:val="282A2E"/>
        </w:rPr>
        <w:t>,</w:t>
      </w:r>
      <w:r w:rsidR="00707C97">
        <w:rPr>
          <w:rFonts w:ascii="Arial" w:hAnsi="Arial" w:cs="Arial"/>
          <w:color w:val="282A2E"/>
        </w:rPr>
        <w:t>3</w:t>
      </w:r>
      <w:r w:rsidR="00707C97" w:rsidRPr="00E331D3">
        <w:rPr>
          <w:rFonts w:ascii="Arial" w:hAnsi="Arial" w:cs="Arial"/>
          <w:color w:val="282A2E"/>
        </w:rPr>
        <w:t>%</w:t>
      </w:r>
      <w:r w:rsidR="00E331D3" w:rsidRPr="00E331D3">
        <w:rPr>
          <w:rFonts w:ascii="Arial" w:hAnsi="Arial" w:cs="Arial"/>
          <w:color w:val="282A2E"/>
        </w:rPr>
        <w:t xml:space="preserve">, физиотерапевтическое лечение, аренду квартир – на 5,8%, общий анализ крови – на 5,3%, услуги сиделок – на 4,9%, </w:t>
      </w:r>
      <w:r w:rsidR="00E331D3">
        <w:rPr>
          <w:rFonts w:ascii="Arial" w:hAnsi="Arial" w:cs="Arial"/>
          <w:color w:val="282A2E"/>
        </w:rPr>
        <w:t>ремонт брюк, услуги организатора проведения торжеств, помывку в бане в общем отделении – на 4,3%, поездку в Беларусь, пребывание пациента в круглосуточном стационаре – на 4,2%.</w:t>
      </w:r>
    </w:p>
    <w:p w14:paraId="265947C4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4A22EEFD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2C60B0D0" w14:textId="192AE352" w:rsidR="00E331D3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>Вместе с тем наблюдалось снижение цен</w:t>
      </w:r>
      <w:r w:rsidR="00707C97">
        <w:rPr>
          <w:rFonts w:ascii="Arial" w:hAnsi="Arial" w:cs="Arial"/>
          <w:color w:val="282A2E"/>
        </w:rPr>
        <w:t xml:space="preserve"> в</w:t>
      </w:r>
      <w:r w:rsidRPr="00664C32">
        <w:rPr>
          <w:rFonts w:ascii="Arial" w:hAnsi="Arial" w:cs="Arial"/>
          <w:color w:val="282A2E"/>
        </w:rPr>
        <w:t xml:space="preserve"> поезда</w:t>
      </w:r>
      <w:r w:rsidR="00E331D3">
        <w:rPr>
          <w:rFonts w:ascii="Arial" w:hAnsi="Arial" w:cs="Arial"/>
          <w:color w:val="282A2E"/>
        </w:rPr>
        <w:t>х</w:t>
      </w:r>
      <w:r w:rsidRPr="00664C32">
        <w:rPr>
          <w:rFonts w:ascii="Arial" w:hAnsi="Arial" w:cs="Arial"/>
          <w:color w:val="282A2E"/>
        </w:rPr>
        <w:t xml:space="preserve"> дальнего следования</w:t>
      </w:r>
      <w:r w:rsidR="00E331D3">
        <w:rPr>
          <w:rFonts w:ascii="Arial" w:hAnsi="Arial" w:cs="Arial"/>
          <w:color w:val="282A2E"/>
        </w:rPr>
        <w:t xml:space="preserve"> на 18,3%, поездку на отдых на Черноморское побережье России – на 11,5%, речной круиз на территории России – на 10,6%, </w:t>
      </w:r>
      <w:r w:rsidR="00E331D3" w:rsidRPr="00664C32">
        <w:rPr>
          <w:rFonts w:ascii="Arial" w:hAnsi="Arial" w:cs="Arial"/>
          <w:color w:val="282A2E"/>
        </w:rPr>
        <w:t xml:space="preserve">полет в салоне экономического класса самолета </w:t>
      </w:r>
      <w:r w:rsidR="00E331D3">
        <w:rPr>
          <w:rFonts w:ascii="Arial" w:hAnsi="Arial" w:cs="Arial"/>
          <w:color w:val="282A2E"/>
        </w:rPr>
        <w:t xml:space="preserve">– </w:t>
      </w:r>
      <w:r w:rsidR="00E331D3" w:rsidRPr="00664C32">
        <w:rPr>
          <w:rFonts w:ascii="Arial" w:hAnsi="Arial" w:cs="Arial"/>
          <w:color w:val="282A2E"/>
        </w:rPr>
        <w:t xml:space="preserve">на </w:t>
      </w:r>
      <w:r w:rsidR="00E331D3">
        <w:rPr>
          <w:rFonts w:ascii="Arial" w:hAnsi="Arial" w:cs="Arial"/>
          <w:color w:val="282A2E"/>
        </w:rPr>
        <w:t>10,4</w:t>
      </w:r>
      <w:r w:rsidR="00E331D3" w:rsidRPr="00664C32">
        <w:rPr>
          <w:rFonts w:ascii="Arial" w:hAnsi="Arial" w:cs="Arial"/>
          <w:color w:val="282A2E"/>
        </w:rPr>
        <w:t>%,</w:t>
      </w:r>
      <w:r w:rsidR="00E331D3">
        <w:rPr>
          <w:rFonts w:ascii="Arial" w:hAnsi="Arial" w:cs="Arial"/>
          <w:color w:val="282A2E"/>
        </w:rPr>
        <w:t xml:space="preserve"> подписку на онлайн-</w:t>
      </w:r>
      <w:proofErr w:type="spellStart"/>
      <w:r w:rsidR="00E331D3">
        <w:rPr>
          <w:rFonts w:ascii="Arial" w:hAnsi="Arial" w:cs="Arial"/>
          <w:color w:val="282A2E"/>
        </w:rPr>
        <w:t>видеосервисы</w:t>
      </w:r>
      <w:proofErr w:type="spellEnd"/>
      <w:r w:rsidR="00E331D3">
        <w:rPr>
          <w:rFonts w:ascii="Arial" w:hAnsi="Arial" w:cs="Arial"/>
          <w:color w:val="282A2E"/>
        </w:rPr>
        <w:t xml:space="preserve"> – на 7,3%, </w:t>
      </w:r>
      <w:r w:rsidR="00E331D3" w:rsidRPr="00664C32">
        <w:rPr>
          <w:rFonts w:ascii="Arial" w:hAnsi="Arial" w:cs="Arial"/>
          <w:color w:val="282A2E"/>
        </w:rPr>
        <w:t xml:space="preserve">годовую стоимость полиса добровольного страхования </w:t>
      </w:r>
      <w:r w:rsidR="00E331D3">
        <w:rPr>
          <w:rFonts w:ascii="Arial" w:hAnsi="Arial" w:cs="Arial"/>
          <w:color w:val="282A2E"/>
        </w:rPr>
        <w:t>жилья</w:t>
      </w:r>
      <w:r w:rsidR="00A75D84">
        <w:rPr>
          <w:rFonts w:ascii="Arial" w:hAnsi="Arial" w:cs="Arial"/>
          <w:color w:val="282A2E"/>
        </w:rPr>
        <w:t xml:space="preserve"> </w:t>
      </w:r>
      <w:r w:rsidR="00E331D3" w:rsidRPr="00664C32">
        <w:rPr>
          <w:rFonts w:ascii="Arial" w:hAnsi="Arial" w:cs="Arial"/>
          <w:color w:val="282A2E"/>
        </w:rPr>
        <w:t xml:space="preserve">от стандартных рисков – на </w:t>
      </w:r>
      <w:r w:rsidR="00A75D84">
        <w:rPr>
          <w:rFonts w:ascii="Arial" w:hAnsi="Arial" w:cs="Arial"/>
          <w:color w:val="282A2E"/>
        </w:rPr>
        <w:t>4,9</w:t>
      </w:r>
      <w:r w:rsidR="00E331D3" w:rsidRPr="00664C32">
        <w:rPr>
          <w:rFonts w:ascii="Arial" w:hAnsi="Arial" w:cs="Arial"/>
          <w:color w:val="282A2E"/>
        </w:rPr>
        <w:t>%,</w:t>
      </w:r>
      <w:r w:rsidR="00A75D84">
        <w:rPr>
          <w:rFonts w:ascii="Arial" w:hAnsi="Arial" w:cs="Arial"/>
          <w:color w:val="282A2E"/>
        </w:rPr>
        <w:t xml:space="preserve"> клинический осмотр животного – на 3,7%. </w:t>
      </w:r>
      <w:bookmarkEnd w:id="4"/>
    </w:p>
    <w:sectPr w:rsidR="00E331D3" w:rsidSect="00666E4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967E" w14:textId="77777777" w:rsidR="007F0F02" w:rsidRDefault="007F0F02" w:rsidP="000A4F53">
      <w:pPr>
        <w:spacing w:after="0" w:line="240" w:lineRule="auto"/>
      </w:pPr>
      <w:r>
        <w:separator/>
      </w:r>
    </w:p>
  </w:endnote>
  <w:endnote w:type="continuationSeparator" w:id="0">
    <w:p w14:paraId="395CBCF4" w14:textId="77777777" w:rsidR="007F0F02" w:rsidRDefault="007F0F0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FC086A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E9CF9" w14:textId="77777777" w:rsidR="007F0F02" w:rsidRDefault="007F0F02" w:rsidP="000A4F53">
      <w:pPr>
        <w:spacing w:after="0" w:line="240" w:lineRule="auto"/>
      </w:pPr>
      <w:r>
        <w:separator/>
      </w:r>
    </w:p>
  </w:footnote>
  <w:footnote w:type="continuationSeparator" w:id="0">
    <w:p w14:paraId="4B1C2D63" w14:textId="77777777" w:rsidR="007F0F02" w:rsidRDefault="007F0F0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15BF0"/>
    <w:rsid w:val="000403CF"/>
    <w:rsid w:val="00046BB8"/>
    <w:rsid w:val="0005702E"/>
    <w:rsid w:val="00064901"/>
    <w:rsid w:val="000A4F53"/>
    <w:rsid w:val="000E1972"/>
    <w:rsid w:val="000F0F1C"/>
    <w:rsid w:val="00112AC9"/>
    <w:rsid w:val="0011705F"/>
    <w:rsid w:val="001262B3"/>
    <w:rsid w:val="001272BE"/>
    <w:rsid w:val="001770CE"/>
    <w:rsid w:val="00191B3F"/>
    <w:rsid w:val="001E4C22"/>
    <w:rsid w:val="001F11DC"/>
    <w:rsid w:val="001F66AB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3248EE"/>
    <w:rsid w:val="00336BAD"/>
    <w:rsid w:val="00387957"/>
    <w:rsid w:val="003D505E"/>
    <w:rsid w:val="00401FF7"/>
    <w:rsid w:val="00442CD1"/>
    <w:rsid w:val="00477840"/>
    <w:rsid w:val="004A63C4"/>
    <w:rsid w:val="0050523C"/>
    <w:rsid w:val="00570AC3"/>
    <w:rsid w:val="0057580F"/>
    <w:rsid w:val="005804BC"/>
    <w:rsid w:val="005F45B8"/>
    <w:rsid w:val="0060549C"/>
    <w:rsid w:val="006324A5"/>
    <w:rsid w:val="0065389D"/>
    <w:rsid w:val="00666E44"/>
    <w:rsid w:val="006D0D8F"/>
    <w:rsid w:val="006D3A24"/>
    <w:rsid w:val="00703341"/>
    <w:rsid w:val="00707C97"/>
    <w:rsid w:val="007238E9"/>
    <w:rsid w:val="007263FD"/>
    <w:rsid w:val="007523A2"/>
    <w:rsid w:val="007579C9"/>
    <w:rsid w:val="00775478"/>
    <w:rsid w:val="00786990"/>
    <w:rsid w:val="007C439E"/>
    <w:rsid w:val="007C5BAA"/>
    <w:rsid w:val="007D2ACA"/>
    <w:rsid w:val="007F0F02"/>
    <w:rsid w:val="0081278D"/>
    <w:rsid w:val="00826E1A"/>
    <w:rsid w:val="00843273"/>
    <w:rsid w:val="00892C80"/>
    <w:rsid w:val="008C0D9C"/>
    <w:rsid w:val="008E5D6D"/>
    <w:rsid w:val="00921D17"/>
    <w:rsid w:val="0094288E"/>
    <w:rsid w:val="0098152C"/>
    <w:rsid w:val="009C3F79"/>
    <w:rsid w:val="009C57DA"/>
    <w:rsid w:val="00A06F52"/>
    <w:rsid w:val="00A27F77"/>
    <w:rsid w:val="00A623A9"/>
    <w:rsid w:val="00A75D84"/>
    <w:rsid w:val="00AB4850"/>
    <w:rsid w:val="00B4544A"/>
    <w:rsid w:val="00B84188"/>
    <w:rsid w:val="00B859C4"/>
    <w:rsid w:val="00B86DC0"/>
    <w:rsid w:val="00B95517"/>
    <w:rsid w:val="00BB403A"/>
    <w:rsid w:val="00BC1235"/>
    <w:rsid w:val="00BD3503"/>
    <w:rsid w:val="00BF18A2"/>
    <w:rsid w:val="00C16CDB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B2E50"/>
    <w:rsid w:val="00DC3D74"/>
    <w:rsid w:val="00E15AB7"/>
    <w:rsid w:val="00E331D3"/>
    <w:rsid w:val="00E33F62"/>
    <w:rsid w:val="00E71967"/>
    <w:rsid w:val="00EA5990"/>
    <w:rsid w:val="00F03557"/>
    <w:rsid w:val="00F35A65"/>
    <w:rsid w:val="00F37CFA"/>
    <w:rsid w:val="00F438E2"/>
    <w:rsid w:val="00F52E4C"/>
    <w:rsid w:val="00F53FC9"/>
    <w:rsid w:val="00F66F7E"/>
    <w:rsid w:val="00F719B2"/>
    <w:rsid w:val="00FC086A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294C-99BE-4B34-99D5-74CB87C9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Ольга М. Сунцова</cp:lastModifiedBy>
  <cp:revision>2</cp:revision>
  <cp:lastPrinted>2023-09-04T11:35:00Z</cp:lastPrinted>
  <dcterms:created xsi:type="dcterms:W3CDTF">2024-09-16T11:23:00Z</dcterms:created>
  <dcterms:modified xsi:type="dcterms:W3CDTF">2024-09-16T11:23:00Z</dcterms:modified>
</cp:coreProperties>
</file>