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6E39FB84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452F3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452F3F">
        <w:rPr>
          <w:rFonts w:ascii="Arial" w:hAnsi="Arial" w:cs="Arial"/>
          <w:b/>
          <w:bCs/>
          <w:noProof/>
          <w:color w:val="282A2E"/>
          <w:sz w:val="26"/>
          <w:szCs w:val="26"/>
        </w:rPr>
        <w:t>апреля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0F6C17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00D88E5D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>В</w:t>
      </w:r>
      <w:r w:rsidR="000F6C17" w:rsidRPr="000F6C17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452F3F">
        <w:rPr>
          <w:rFonts w:ascii="Arial" w:hAnsi="Arial" w:cs="Arial"/>
          <w:b/>
          <w:bCs/>
          <w:noProof/>
          <w:color w:val="363194"/>
          <w:sz w:val="32"/>
          <w:szCs w:val="32"/>
        </w:rPr>
        <w:t>МАРТЕ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</w:t>
      </w:r>
      <w:r w:rsidR="00034F7D">
        <w:rPr>
          <w:rFonts w:ascii="Arial" w:hAnsi="Arial" w:cs="Arial"/>
          <w:b/>
          <w:bCs/>
          <w:noProof/>
          <w:color w:val="363194"/>
          <w:sz w:val="32"/>
          <w:szCs w:val="32"/>
        </w:rPr>
        <w:t>5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4C3B4B37" w:rsidR="00666E44" w:rsidRPr="006F2B8E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 xml:space="preserve">В </w:t>
      </w:r>
      <w:r w:rsidR="00452F3F">
        <w:rPr>
          <w:rFonts w:ascii="Arial" w:hAnsi="Arial" w:cs="Arial"/>
          <w:color w:val="282A2E"/>
        </w:rPr>
        <w:t>марте</w:t>
      </w:r>
      <w:r w:rsidRPr="006F2B8E">
        <w:rPr>
          <w:rFonts w:ascii="Arial" w:hAnsi="Arial" w:cs="Arial"/>
          <w:color w:val="282A2E"/>
        </w:rPr>
        <w:t xml:space="preserve"> 202</w:t>
      </w:r>
      <w:r w:rsidR="00034F7D" w:rsidRPr="006F2B8E">
        <w:rPr>
          <w:rFonts w:ascii="Arial" w:hAnsi="Arial" w:cs="Arial"/>
          <w:color w:val="282A2E"/>
        </w:rPr>
        <w:t>5</w:t>
      </w:r>
      <w:r w:rsidRPr="006F2B8E">
        <w:rPr>
          <w:rFonts w:ascii="Arial" w:hAnsi="Arial" w:cs="Arial"/>
          <w:color w:val="282A2E"/>
        </w:rPr>
        <w:t xml:space="preserve"> года в Удмуртской Республике индекс потребительских цен на товары и услуги составил 10</w:t>
      </w:r>
      <w:r w:rsidR="00DF72DD">
        <w:rPr>
          <w:rFonts w:ascii="Arial" w:hAnsi="Arial" w:cs="Arial"/>
          <w:color w:val="282A2E"/>
        </w:rPr>
        <w:t>0,</w:t>
      </w:r>
      <w:r w:rsidR="00452F3F">
        <w:rPr>
          <w:rFonts w:ascii="Arial" w:hAnsi="Arial" w:cs="Arial"/>
          <w:color w:val="282A2E"/>
        </w:rPr>
        <w:t>8</w:t>
      </w:r>
      <w:r w:rsidRPr="006F2B8E">
        <w:rPr>
          <w:rFonts w:ascii="Arial" w:hAnsi="Arial" w:cs="Arial"/>
          <w:color w:val="282A2E"/>
        </w:rPr>
        <w:t>%.</w:t>
      </w:r>
    </w:p>
    <w:p w14:paraId="6EE1469B" w14:textId="77777777" w:rsidR="00666E44" w:rsidRPr="006F2B8E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6F2B8E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535EAB6F" w14:textId="77777777" w:rsidR="00666E44" w:rsidRPr="00234180" w:rsidRDefault="00666E44" w:rsidP="00666E44">
      <w:pPr>
        <w:spacing w:after="0" w:line="276" w:lineRule="auto"/>
        <w:ind w:firstLine="720"/>
        <w:jc w:val="right"/>
        <w:rPr>
          <w:rFonts w:ascii="Arial" w:hAnsi="Arial" w:cs="Arial"/>
          <w:color w:val="282A2E"/>
          <w:sz w:val="18"/>
          <w:szCs w:val="18"/>
        </w:rPr>
      </w:pPr>
      <w:r w:rsidRPr="00234180">
        <w:rPr>
          <w:rFonts w:ascii="Arial" w:hAnsi="Arial" w:cs="Arial"/>
          <w:color w:val="282A2E"/>
          <w:sz w:val="18"/>
          <w:szCs w:val="18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602F434" w14:textId="77777777" w:rsidTr="006F2B8E">
        <w:trPr>
          <w:trHeight w:val="20"/>
        </w:trPr>
        <w:tc>
          <w:tcPr>
            <w:tcW w:w="4830" w:type="dxa"/>
            <w:shd w:val="clear" w:color="auto" w:fill="EBEBEB"/>
            <w:hideMark/>
          </w:tcPr>
          <w:p w14:paraId="71E3965D" w14:textId="77777777" w:rsidR="00666E44" w:rsidRPr="00D35FAE" w:rsidRDefault="00666E44" w:rsidP="006F2B8E">
            <w:pPr>
              <w:spacing w:after="0"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2713E33D" w:rsidR="00666E44" w:rsidRPr="00D35FAE" w:rsidRDefault="00452F3F" w:rsidP="006F2B8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Март</w:t>
            </w:r>
            <w:r w:rsidR="00666E44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034F7D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5</w:t>
            </w:r>
            <w:r w:rsidR="00666E44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  <w:p w14:paraId="4FD2E9FF" w14:textId="4F6CC83D" w:rsidR="00666E44" w:rsidRPr="00D35FA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452F3F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февралю</w:t>
            </w: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DF72DD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5</w:t>
            </w: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D35FA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4D2ADE27" w14:textId="11AECD77" w:rsidR="00666E44" w:rsidRPr="00D35FAE" w:rsidRDefault="00452F3F" w:rsidP="006F2B8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март</w:t>
            </w:r>
            <w:r w:rsidR="00666E44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034F7D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4</w:t>
            </w:r>
            <w:r w:rsidR="00666E44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  <w:p w14:paraId="00995949" w14:textId="37F399CC" w:rsidR="00666E44" w:rsidRPr="00D35FA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452F3F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февралю</w:t>
            </w: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DF72DD"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4</w:t>
            </w: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</w:tr>
      <w:tr w:rsidR="00666E44" w:rsidRPr="00DC5D81" w14:paraId="4952D685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0A5F2897" w14:textId="77777777" w:rsidR="00666E44" w:rsidRPr="00D35FA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71ADED1D" w:rsidR="00666E44" w:rsidRPr="00D35FAE" w:rsidRDefault="00452F3F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100,8</w:t>
            </w:r>
          </w:p>
        </w:tc>
        <w:tc>
          <w:tcPr>
            <w:tcW w:w="2835" w:type="dxa"/>
            <w:noWrap/>
            <w:vAlign w:val="bottom"/>
          </w:tcPr>
          <w:p w14:paraId="73957FC0" w14:textId="1D68DBC0" w:rsidR="00666E44" w:rsidRPr="00D35FAE" w:rsidRDefault="00452F3F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100,8</w:t>
            </w:r>
          </w:p>
        </w:tc>
      </w:tr>
      <w:tr w:rsidR="00666E44" w:rsidRPr="00DC5D81" w14:paraId="75FC0554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09FC8A35" w14:textId="77777777" w:rsidR="00666E44" w:rsidRPr="00D35FA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1F995936" w:rsidR="00666E44" w:rsidRPr="00D35FAE" w:rsidRDefault="00452F3F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14:paraId="3ED7C060" w14:textId="695194E2" w:rsidR="00666E44" w:rsidRPr="00D35FAE" w:rsidRDefault="00452F3F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100,7</w:t>
            </w:r>
          </w:p>
        </w:tc>
      </w:tr>
      <w:tr w:rsidR="00666E44" w:rsidRPr="00DC5D81" w14:paraId="58A26A6D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60655B47" w14:textId="77777777" w:rsidR="00666E44" w:rsidRPr="00D35FA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70E62FC2" w:rsidR="00666E44" w:rsidRPr="00D35FAE" w:rsidRDefault="00452F3F" w:rsidP="006F2B8E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14:paraId="5BA80A5D" w14:textId="347B043B" w:rsidR="00666E44" w:rsidRPr="00D35FAE" w:rsidRDefault="00452F3F" w:rsidP="006F2B8E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100,7</w:t>
            </w:r>
          </w:p>
        </w:tc>
      </w:tr>
      <w:tr w:rsidR="00666E44" w:rsidRPr="00DC5D81" w14:paraId="302E166C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69D9ACDD" w14:textId="77777777" w:rsidR="00666E44" w:rsidRPr="00D35FA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4DCC4F45" w:rsidR="00666E44" w:rsidRPr="00D35FAE" w:rsidRDefault="00452F3F" w:rsidP="006F2B8E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101,8</w:t>
            </w:r>
          </w:p>
        </w:tc>
        <w:tc>
          <w:tcPr>
            <w:tcW w:w="2835" w:type="dxa"/>
            <w:noWrap/>
            <w:vAlign w:val="bottom"/>
          </w:tcPr>
          <w:p w14:paraId="7589527A" w14:textId="4A13BAAC" w:rsidR="00666E44" w:rsidRPr="00D35FAE" w:rsidRDefault="00452F3F" w:rsidP="006F2B8E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101,1</w:t>
            </w:r>
          </w:p>
        </w:tc>
      </w:tr>
    </w:tbl>
    <w:p w14:paraId="4DF40600" w14:textId="6998820B" w:rsidR="00034F7D" w:rsidRPr="00D35FAE" w:rsidRDefault="00666E44" w:rsidP="000F6C17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  <w:color w:val="282A2E"/>
        </w:rPr>
      </w:pPr>
      <w:bookmarkStart w:id="0" w:name="_Hlk176520413"/>
      <w:r w:rsidRPr="006F2B8E">
        <w:rPr>
          <w:rFonts w:ascii="Arial" w:hAnsi="Arial" w:cs="Arial"/>
          <w:color w:val="282A2E"/>
        </w:rPr>
        <w:t>Из</w:t>
      </w:r>
      <w:r w:rsidRPr="00DC32FF">
        <w:rPr>
          <w:rFonts w:ascii="Arial" w:hAnsi="Arial" w:cs="Arial"/>
          <w:color w:val="282A2E"/>
        </w:rPr>
        <w:t xml:space="preserve"> </w:t>
      </w:r>
      <w:r w:rsidRPr="006F2B8E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D35FAE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1" w:name="_Hlk161148457"/>
      <w:r w:rsidRPr="00D35FAE">
        <w:rPr>
          <w:rFonts w:ascii="Arial" w:hAnsi="Arial" w:cs="Arial"/>
          <w:color w:val="282A2E"/>
        </w:rPr>
        <w:t xml:space="preserve">наиболее подорожали: </w:t>
      </w:r>
      <w:bookmarkStart w:id="2" w:name="_Hlk166750746"/>
      <w:r w:rsidR="00DF72DD" w:rsidRPr="00D35FAE">
        <w:rPr>
          <w:rFonts w:ascii="Arial" w:hAnsi="Arial" w:cs="Arial"/>
          <w:color w:val="282A2E"/>
        </w:rPr>
        <w:t>картофель – на 1</w:t>
      </w:r>
      <w:r w:rsidR="00AC2B63" w:rsidRPr="00D35FAE">
        <w:rPr>
          <w:rFonts w:ascii="Arial" w:hAnsi="Arial" w:cs="Arial"/>
          <w:color w:val="282A2E"/>
        </w:rPr>
        <w:t>3,6</w:t>
      </w:r>
      <w:r w:rsidR="00DF72DD" w:rsidRPr="00D35FAE">
        <w:rPr>
          <w:rFonts w:ascii="Arial" w:hAnsi="Arial" w:cs="Arial"/>
          <w:color w:val="282A2E"/>
        </w:rPr>
        <w:t>%,</w:t>
      </w:r>
      <w:r w:rsidR="00AC2B63" w:rsidRPr="00D35FAE">
        <w:rPr>
          <w:rFonts w:ascii="Arial" w:hAnsi="Arial" w:cs="Arial"/>
          <w:color w:val="282A2E"/>
        </w:rPr>
        <w:t xml:space="preserve"> помидоры свежие – на 12,3%,</w:t>
      </w:r>
      <w:r w:rsidR="00DF72DD" w:rsidRPr="00D35FAE">
        <w:rPr>
          <w:rFonts w:ascii="Arial" w:hAnsi="Arial" w:cs="Arial"/>
          <w:color w:val="282A2E"/>
        </w:rPr>
        <w:t xml:space="preserve"> </w:t>
      </w:r>
      <w:r w:rsidR="00AC2B63" w:rsidRPr="00D35FAE">
        <w:rPr>
          <w:rFonts w:ascii="Arial" w:hAnsi="Arial" w:cs="Arial"/>
          <w:color w:val="282A2E"/>
        </w:rPr>
        <w:t>капуста белокочанная свежая – на 10,8%, лимоны – на 10,6%, морковь – на 10,</w:t>
      </w:r>
      <w:r w:rsidR="005F2C7D" w:rsidRPr="00D35FAE">
        <w:rPr>
          <w:rFonts w:ascii="Arial" w:hAnsi="Arial" w:cs="Arial"/>
          <w:color w:val="282A2E"/>
        </w:rPr>
        <w:t>1</w:t>
      </w:r>
      <w:r w:rsidR="00AC2B63" w:rsidRPr="00D35FAE">
        <w:rPr>
          <w:rFonts w:ascii="Arial" w:hAnsi="Arial" w:cs="Arial"/>
          <w:color w:val="282A2E"/>
        </w:rPr>
        <w:t xml:space="preserve">%, овощи замороженные – на 9,2%, при этом снизилась цена на </w:t>
      </w:r>
      <w:r w:rsidR="00DF72DD" w:rsidRPr="00D35FAE">
        <w:rPr>
          <w:rFonts w:ascii="Arial" w:hAnsi="Arial" w:cs="Arial"/>
          <w:color w:val="282A2E"/>
        </w:rPr>
        <w:t xml:space="preserve">огурцы свежие на </w:t>
      </w:r>
      <w:r w:rsidR="00AC2B63" w:rsidRPr="00D35FAE">
        <w:rPr>
          <w:rFonts w:ascii="Arial" w:hAnsi="Arial" w:cs="Arial"/>
          <w:color w:val="282A2E"/>
        </w:rPr>
        <w:t>27,1%,</w:t>
      </w:r>
      <w:r w:rsidR="00DF72DD" w:rsidRPr="00D35FAE">
        <w:rPr>
          <w:rFonts w:ascii="Arial" w:hAnsi="Arial" w:cs="Arial"/>
          <w:color w:val="282A2E"/>
        </w:rPr>
        <w:t xml:space="preserve"> </w:t>
      </w:r>
      <w:r w:rsidR="00AC2B63" w:rsidRPr="00D35FAE">
        <w:rPr>
          <w:rFonts w:ascii="Arial" w:hAnsi="Arial" w:cs="Arial"/>
          <w:color w:val="282A2E"/>
        </w:rPr>
        <w:t>апельсины – на 12,8%, перец сладкий свежий – на 8,0%, груши – на 5,6%</w:t>
      </w:r>
      <w:r w:rsidR="00034F7D" w:rsidRPr="00D35FAE">
        <w:rPr>
          <w:rFonts w:ascii="Arial" w:hAnsi="Arial" w:cs="Arial"/>
          <w:color w:val="282A2E"/>
        </w:rPr>
        <w:t>.</w:t>
      </w:r>
    </w:p>
    <w:bookmarkEnd w:id="0"/>
    <w:bookmarkEnd w:id="1"/>
    <w:bookmarkEnd w:id="2"/>
    <w:p w14:paraId="03F86846" w14:textId="6F194F09" w:rsidR="00666E44" w:rsidRPr="00D35FAE" w:rsidRDefault="00666E44" w:rsidP="006F2B8E">
      <w:pPr>
        <w:tabs>
          <w:tab w:val="left" w:pos="567"/>
        </w:tabs>
        <w:spacing w:before="160"/>
        <w:jc w:val="center"/>
        <w:rPr>
          <w:rFonts w:ascii="Arial" w:hAnsi="Arial" w:cs="Arial"/>
          <w:b/>
          <w:color w:val="363194"/>
        </w:rPr>
      </w:pPr>
      <w:r w:rsidRPr="00D35FAE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234180" w:rsidRDefault="00666E44" w:rsidP="00666E44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  <w:sz w:val="18"/>
          <w:szCs w:val="18"/>
        </w:rPr>
      </w:pPr>
      <w:r w:rsidRPr="00234180">
        <w:rPr>
          <w:rFonts w:ascii="Arial" w:hAnsi="Arial" w:cs="Arial"/>
          <w:color w:val="282A2E"/>
          <w:sz w:val="18"/>
          <w:szCs w:val="18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452F3F" w:rsidRPr="00DC5D81" w14:paraId="1D2BC8DE" w14:textId="77777777" w:rsidTr="006F2B8E">
        <w:trPr>
          <w:trHeight w:val="20"/>
          <w:tblHeader/>
        </w:trPr>
        <w:tc>
          <w:tcPr>
            <w:tcW w:w="4830" w:type="dxa"/>
            <w:shd w:val="clear" w:color="auto" w:fill="EBEBEB"/>
            <w:hideMark/>
          </w:tcPr>
          <w:p w14:paraId="7F23273A" w14:textId="77777777" w:rsidR="00452F3F" w:rsidRPr="00D35FAE" w:rsidRDefault="00452F3F" w:rsidP="00452F3F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0F089248" w14:textId="77777777" w:rsidR="00452F3F" w:rsidRPr="00D35FAE" w:rsidRDefault="00452F3F" w:rsidP="00452F3F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Март 2025 г.</w:t>
            </w:r>
          </w:p>
          <w:p w14:paraId="0639627F" w14:textId="56E084B5" w:rsidR="00452F3F" w:rsidRPr="00D35FAE" w:rsidRDefault="00452F3F" w:rsidP="00452F3F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февралю 2025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5F658355" w14:textId="77777777" w:rsidR="00452F3F" w:rsidRPr="00D35FAE" w:rsidRDefault="00452F3F" w:rsidP="00452F3F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546C3A01" w14:textId="77777777" w:rsidR="00452F3F" w:rsidRPr="00D35FAE" w:rsidRDefault="00452F3F" w:rsidP="00452F3F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март 2024 г.</w:t>
            </w:r>
          </w:p>
          <w:p w14:paraId="010AFA2A" w14:textId="56FA284E" w:rsidR="00452F3F" w:rsidRPr="00D35FAE" w:rsidRDefault="00452F3F" w:rsidP="00452F3F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февралю 2024 г.</w:t>
            </w:r>
          </w:p>
        </w:tc>
      </w:tr>
      <w:tr w:rsidR="007F08FA" w:rsidRPr="00DC5D81" w14:paraId="0ED584B2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33C5BB8D" w14:textId="77777777" w:rsidR="007F08FA" w:rsidRPr="006F2B8E" w:rsidRDefault="007F08FA" w:rsidP="007F08FA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2817EB01" w:rsidR="007F08FA" w:rsidRPr="006F2B8E" w:rsidRDefault="00452F3F" w:rsidP="007F08FA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99,0</w:t>
            </w:r>
          </w:p>
        </w:tc>
        <w:tc>
          <w:tcPr>
            <w:tcW w:w="2835" w:type="dxa"/>
            <w:noWrap/>
            <w:vAlign w:val="bottom"/>
          </w:tcPr>
          <w:p w14:paraId="257B8622" w14:textId="353B0998" w:rsidR="007F08FA" w:rsidRPr="006F2B8E" w:rsidRDefault="00452F3F" w:rsidP="007F08FA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100,4</w:t>
            </w:r>
          </w:p>
        </w:tc>
      </w:tr>
      <w:tr w:rsidR="007F08FA" w:rsidRPr="00DC5D81" w14:paraId="663B0D47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305058F0" w14:textId="45A3948B" w:rsidR="007F08FA" w:rsidRPr="00D35FAE" w:rsidRDefault="007F08FA" w:rsidP="007F08FA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2977" w:type="dxa"/>
            <w:noWrap/>
            <w:vAlign w:val="bottom"/>
          </w:tcPr>
          <w:p w14:paraId="1570B27A" w14:textId="644E2DF0" w:rsidR="007F08FA" w:rsidRPr="00D35FAE" w:rsidRDefault="007F08FA" w:rsidP="007F08FA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11</w:t>
            </w:r>
            <w:r w:rsidR="00452F3F" w:rsidRPr="00D35FAE">
              <w:rPr>
                <w:rFonts w:ascii="Arial" w:hAnsi="Arial" w:cs="Arial"/>
                <w:color w:val="282A2E"/>
                <w:sz w:val="18"/>
                <w:szCs w:val="18"/>
              </w:rPr>
              <w:t>3,6</w:t>
            </w:r>
          </w:p>
        </w:tc>
        <w:tc>
          <w:tcPr>
            <w:tcW w:w="2835" w:type="dxa"/>
            <w:noWrap/>
            <w:vAlign w:val="bottom"/>
          </w:tcPr>
          <w:p w14:paraId="1F7BAA25" w14:textId="40E085F1" w:rsidR="007F08FA" w:rsidRPr="00D35FAE" w:rsidRDefault="00452F3F" w:rsidP="007F08FA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103,2</w:t>
            </w:r>
          </w:p>
        </w:tc>
      </w:tr>
      <w:tr w:rsidR="007F08FA" w:rsidRPr="00DC5D81" w14:paraId="3469826F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027953B5" w14:textId="77777777" w:rsidR="007F08FA" w:rsidRPr="006F2B8E" w:rsidRDefault="007F08FA" w:rsidP="007F08FA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40793876" w:rsidR="007F08FA" w:rsidRPr="006F2B8E" w:rsidRDefault="00452F3F" w:rsidP="007F08FA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94,9</w:t>
            </w:r>
          </w:p>
        </w:tc>
        <w:tc>
          <w:tcPr>
            <w:tcW w:w="2835" w:type="dxa"/>
            <w:noWrap/>
            <w:vAlign w:val="bottom"/>
          </w:tcPr>
          <w:p w14:paraId="53EC89A6" w14:textId="75026EF8" w:rsidR="007F08FA" w:rsidRPr="006F2B8E" w:rsidRDefault="00452F3F" w:rsidP="007F08FA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97,7</w:t>
            </w:r>
          </w:p>
        </w:tc>
      </w:tr>
      <w:tr w:rsidR="00452F3F" w:rsidRPr="00DC5D81" w14:paraId="6D88CA06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7F0833A1" w14:textId="4ECBF368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</w:t>
            </w:r>
          </w:p>
        </w:tc>
        <w:tc>
          <w:tcPr>
            <w:tcW w:w="2977" w:type="dxa"/>
            <w:noWrap/>
            <w:vAlign w:val="bottom"/>
          </w:tcPr>
          <w:p w14:paraId="78B1B267" w14:textId="2E43171D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112,3</w:t>
            </w:r>
          </w:p>
        </w:tc>
        <w:tc>
          <w:tcPr>
            <w:tcW w:w="2835" w:type="dxa"/>
            <w:noWrap/>
            <w:vAlign w:val="bottom"/>
          </w:tcPr>
          <w:p w14:paraId="541610A1" w14:textId="4335E6F7" w:rsidR="00452F3F" w:rsidRPr="00D35FAE" w:rsidRDefault="00452F3F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115,6</w:t>
            </w:r>
          </w:p>
        </w:tc>
      </w:tr>
      <w:tr w:rsidR="00452F3F" w:rsidRPr="00DC5D81" w14:paraId="216E6BFE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6CA702B" w14:textId="1A24D048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Капуста белокочанная свежая</w:t>
            </w:r>
          </w:p>
        </w:tc>
        <w:tc>
          <w:tcPr>
            <w:tcW w:w="2977" w:type="dxa"/>
            <w:noWrap/>
            <w:vAlign w:val="bottom"/>
          </w:tcPr>
          <w:p w14:paraId="3F3DF7B7" w14:textId="16C312C7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110,8</w:t>
            </w:r>
          </w:p>
        </w:tc>
        <w:tc>
          <w:tcPr>
            <w:tcW w:w="2835" w:type="dxa"/>
            <w:noWrap/>
            <w:vAlign w:val="bottom"/>
          </w:tcPr>
          <w:p w14:paraId="4754F601" w14:textId="56F2E731" w:rsidR="00452F3F" w:rsidRPr="00D35FAE" w:rsidRDefault="00452F3F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101,1</w:t>
            </w:r>
          </w:p>
        </w:tc>
      </w:tr>
      <w:tr w:rsidR="00452F3F" w:rsidRPr="00DC5D81" w14:paraId="6AE8C8E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6A1D4BD" w14:textId="08B37157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Морковь</w:t>
            </w:r>
          </w:p>
        </w:tc>
        <w:tc>
          <w:tcPr>
            <w:tcW w:w="2977" w:type="dxa"/>
            <w:noWrap/>
            <w:vAlign w:val="bottom"/>
          </w:tcPr>
          <w:p w14:paraId="696B4148" w14:textId="2E5190C3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110,1</w:t>
            </w:r>
          </w:p>
        </w:tc>
        <w:tc>
          <w:tcPr>
            <w:tcW w:w="2835" w:type="dxa"/>
            <w:noWrap/>
            <w:vAlign w:val="bottom"/>
          </w:tcPr>
          <w:p w14:paraId="52B45334" w14:textId="5FB79D20" w:rsidR="00452F3F" w:rsidRPr="00D35FAE" w:rsidRDefault="00452F3F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105,6</w:t>
            </w:r>
          </w:p>
        </w:tc>
      </w:tr>
      <w:tr w:rsidR="00452F3F" w:rsidRPr="00DC5D81" w14:paraId="57C333DE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7710DEDC" w14:textId="0BDEFB44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</w:t>
            </w:r>
          </w:p>
        </w:tc>
        <w:tc>
          <w:tcPr>
            <w:tcW w:w="2977" w:type="dxa"/>
            <w:noWrap/>
            <w:vAlign w:val="bottom"/>
          </w:tcPr>
          <w:p w14:paraId="5D429E1F" w14:textId="673C1F22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109,2</w:t>
            </w:r>
          </w:p>
        </w:tc>
        <w:tc>
          <w:tcPr>
            <w:tcW w:w="2835" w:type="dxa"/>
            <w:noWrap/>
            <w:vAlign w:val="bottom"/>
          </w:tcPr>
          <w:p w14:paraId="5FB9035F" w14:textId="3500CAEE" w:rsidR="00452F3F" w:rsidRPr="00D35FAE" w:rsidRDefault="00452F3F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97,2</w:t>
            </w:r>
          </w:p>
        </w:tc>
      </w:tr>
      <w:tr w:rsidR="00452F3F" w:rsidRPr="00DC5D81" w14:paraId="27DFFCC2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10A78E68" w14:textId="0AD96F35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Зелень свежая</w:t>
            </w:r>
          </w:p>
        </w:tc>
        <w:tc>
          <w:tcPr>
            <w:tcW w:w="2977" w:type="dxa"/>
            <w:noWrap/>
            <w:vAlign w:val="bottom"/>
          </w:tcPr>
          <w:p w14:paraId="070EDD2A" w14:textId="1FB7313A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105,0</w:t>
            </w:r>
          </w:p>
        </w:tc>
        <w:tc>
          <w:tcPr>
            <w:tcW w:w="2835" w:type="dxa"/>
            <w:noWrap/>
            <w:vAlign w:val="bottom"/>
          </w:tcPr>
          <w:p w14:paraId="60473C45" w14:textId="7CA7D4D2" w:rsidR="00452F3F" w:rsidRPr="00D35FAE" w:rsidRDefault="00452F3F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107,6</w:t>
            </w:r>
          </w:p>
        </w:tc>
      </w:tr>
      <w:tr w:rsidR="00452F3F" w:rsidRPr="00DC5D81" w14:paraId="5502A9D9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D171754" w14:textId="2C668ACE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Свёкла столовая</w:t>
            </w:r>
          </w:p>
        </w:tc>
        <w:tc>
          <w:tcPr>
            <w:tcW w:w="2977" w:type="dxa"/>
            <w:noWrap/>
            <w:vAlign w:val="bottom"/>
          </w:tcPr>
          <w:p w14:paraId="09E6C0B8" w14:textId="5400D6AF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105,0</w:t>
            </w:r>
          </w:p>
        </w:tc>
        <w:tc>
          <w:tcPr>
            <w:tcW w:w="2835" w:type="dxa"/>
            <w:noWrap/>
            <w:vAlign w:val="bottom"/>
          </w:tcPr>
          <w:p w14:paraId="747C0618" w14:textId="1FEBF417" w:rsidR="00452F3F" w:rsidRPr="00D35FAE" w:rsidRDefault="00452F3F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112,4</w:t>
            </w:r>
          </w:p>
        </w:tc>
      </w:tr>
      <w:tr w:rsidR="00452F3F" w:rsidRPr="00DC5D81" w14:paraId="709D68A6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6D80F47" w14:textId="2BFD2EE0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Лук репчатый</w:t>
            </w:r>
          </w:p>
        </w:tc>
        <w:tc>
          <w:tcPr>
            <w:tcW w:w="2977" w:type="dxa"/>
            <w:noWrap/>
            <w:vAlign w:val="bottom"/>
          </w:tcPr>
          <w:p w14:paraId="39CEFB33" w14:textId="0534FEEF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103,2</w:t>
            </w:r>
          </w:p>
        </w:tc>
        <w:tc>
          <w:tcPr>
            <w:tcW w:w="2835" w:type="dxa"/>
            <w:noWrap/>
            <w:vAlign w:val="bottom"/>
          </w:tcPr>
          <w:p w14:paraId="5487964A" w14:textId="20FAE34C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101,7</w:t>
            </w:r>
          </w:p>
        </w:tc>
      </w:tr>
      <w:tr w:rsidR="00452F3F" w:rsidRPr="00DC5D81" w14:paraId="03F4137A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762C3A0" w14:textId="5EC3C635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Грибы свежие</w:t>
            </w:r>
          </w:p>
        </w:tc>
        <w:tc>
          <w:tcPr>
            <w:tcW w:w="2977" w:type="dxa"/>
            <w:noWrap/>
            <w:vAlign w:val="bottom"/>
          </w:tcPr>
          <w:p w14:paraId="02F7B8E8" w14:textId="608D8D07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103,2</w:t>
            </w:r>
          </w:p>
        </w:tc>
        <w:tc>
          <w:tcPr>
            <w:tcW w:w="2835" w:type="dxa"/>
            <w:noWrap/>
            <w:vAlign w:val="bottom"/>
          </w:tcPr>
          <w:p w14:paraId="747D3F58" w14:textId="2EADECE6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99,5</w:t>
            </w:r>
          </w:p>
        </w:tc>
      </w:tr>
      <w:tr w:rsidR="00452F3F" w:rsidRPr="00DC5D81" w14:paraId="2087CD07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7A6638F" w14:textId="44EAE36C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Чеснок</w:t>
            </w:r>
          </w:p>
        </w:tc>
        <w:tc>
          <w:tcPr>
            <w:tcW w:w="2977" w:type="dxa"/>
            <w:noWrap/>
            <w:vAlign w:val="bottom"/>
          </w:tcPr>
          <w:p w14:paraId="35462251" w14:textId="13B472CE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99,3</w:t>
            </w:r>
          </w:p>
        </w:tc>
        <w:tc>
          <w:tcPr>
            <w:tcW w:w="2835" w:type="dxa"/>
            <w:noWrap/>
            <w:vAlign w:val="bottom"/>
          </w:tcPr>
          <w:p w14:paraId="5E9F4E32" w14:textId="2A42BE05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99,7</w:t>
            </w:r>
          </w:p>
        </w:tc>
      </w:tr>
      <w:tr w:rsidR="00452F3F" w:rsidRPr="00DC5D81" w14:paraId="3A45C409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2A7A93D" w14:textId="1714F063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Перец сладкий свежий</w:t>
            </w:r>
            <w:r w:rsidRPr="00D35FAE">
              <w:rPr>
                <w:rStyle w:val="af1"/>
                <w:rFonts w:ascii="Arial" w:hAnsi="Arial" w:cs="Arial"/>
                <w:color w:val="282A2E"/>
                <w:sz w:val="18"/>
                <w:szCs w:val="18"/>
              </w:rPr>
              <w:endnoteReference w:id="1"/>
            </w:r>
          </w:p>
        </w:tc>
        <w:tc>
          <w:tcPr>
            <w:tcW w:w="2977" w:type="dxa"/>
            <w:noWrap/>
            <w:vAlign w:val="bottom"/>
          </w:tcPr>
          <w:p w14:paraId="3514549E" w14:textId="2DFE2245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92,0</w:t>
            </w:r>
          </w:p>
        </w:tc>
        <w:tc>
          <w:tcPr>
            <w:tcW w:w="2835" w:type="dxa"/>
            <w:noWrap/>
            <w:vAlign w:val="bottom"/>
          </w:tcPr>
          <w:p w14:paraId="67FEEFE3" w14:textId="7086F1D2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452F3F" w:rsidRPr="00DC5D81" w14:paraId="357D4DF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F06EA17" w14:textId="40037DA1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2977" w:type="dxa"/>
            <w:noWrap/>
            <w:vAlign w:val="bottom"/>
          </w:tcPr>
          <w:p w14:paraId="774F5BE7" w14:textId="2BDE7A94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72,9</w:t>
            </w:r>
          </w:p>
        </w:tc>
        <w:tc>
          <w:tcPr>
            <w:tcW w:w="2835" w:type="dxa"/>
            <w:noWrap/>
            <w:vAlign w:val="bottom"/>
          </w:tcPr>
          <w:p w14:paraId="3A85AE52" w14:textId="45E840D5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76,5</w:t>
            </w:r>
          </w:p>
        </w:tc>
      </w:tr>
      <w:tr w:rsidR="00452F3F" w:rsidRPr="00DC5D81" w14:paraId="170BEF5B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1276A78" w14:textId="6EA4CF13" w:rsidR="00452F3F" w:rsidRPr="006F2B8E" w:rsidRDefault="00452F3F" w:rsidP="00452F3F">
            <w:pPr>
              <w:spacing w:after="0" w:line="240" w:lineRule="auto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602C1DF6" w14:textId="65BC34F4" w:rsidR="00452F3F" w:rsidRPr="006F2B8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100,0</w:t>
            </w:r>
          </w:p>
        </w:tc>
        <w:tc>
          <w:tcPr>
            <w:tcW w:w="2835" w:type="dxa"/>
            <w:noWrap/>
            <w:vAlign w:val="bottom"/>
          </w:tcPr>
          <w:p w14:paraId="17865231" w14:textId="2468A833" w:rsidR="00452F3F" w:rsidRPr="006F2B8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102,1</w:t>
            </w:r>
          </w:p>
        </w:tc>
      </w:tr>
      <w:tr w:rsidR="00452F3F" w:rsidRPr="00DC5D81" w14:paraId="663354A2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2793477" w14:textId="674E423D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3EDE9ADD" w14:textId="4050155F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110,6</w:t>
            </w:r>
          </w:p>
        </w:tc>
        <w:tc>
          <w:tcPr>
            <w:tcW w:w="2835" w:type="dxa"/>
            <w:noWrap/>
            <w:vAlign w:val="bottom"/>
          </w:tcPr>
          <w:p w14:paraId="7CE7DDC2" w14:textId="1CF2C26D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95,3</w:t>
            </w:r>
          </w:p>
        </w:tc>
      </w:tr>
      <w:tr w:rsidR="00452F3F" w:rsidRPr="00DC5D81" w14:paraId="3E0E0F0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74AF8F57" w14:textId="29245610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0E1B0055" w14:textId="72066167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104,5</w:t>
            </w:r>
          </w:p>
        </w:tc>
        <w:tc>
          <w:tcPr>
            <w:tcW w:w="2835" w:type="dxa"/>
            <w:noWrap/>
            <w:vAlign w:val="bottom"/>
          </w:tcPr>
          <w:p w14:paraId="3CE87CF1" w14:textId="6CCD4409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103,6</w:t>
            </w:r>
          </w:p>
        </w:tc>
      </w:tr>
      <w:tr w:rsidR="00452F3F" w:rsidRPr="00DC5D81" w14:paraId="0CB07760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FFB34B0" w14:textId="13A62F18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53211EF9" w14:textId="696957ED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103,3</w:t>
            </w:r>
          </w:p>
        </w:tc>
        <w:tc>
          <w:tcPr>
            <w:tcW w:w="2835" w:type="dxa"/>
            <w:noWrap/>
            <w:vAlign w:val="bottom"/>
          </w:tcPr>
          <w:p w14:paraId="38AE2AE5" w14:textId="25E078D4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101,7</w:t>
            </w:r>
          </w:p>
        </w:tc>
      </w:tr>
      <w:tr w:rsidR="00452F3F" w:rsidRPr="00DC5D81" w14:paraId="61065BB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D476324" w14:textId="5378D5DD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06B30F55" w14:textId="33915DD1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102,2</w:t>
            </w:r>
          </w:p>
        </w:tc>
        <w:tc>
          <w:tcPr>
            <w:tcW w:w="2835" w:type="dxa"/>
            <w:noWrap/>
            <w:vAlign w:val="bottom"/>
          </w:tcPr>
          <w:p w14:paraId="1E5FECA6" w14:textId="26DCBEE9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97,3</w:t>
            </w:r>
          </w:p>
        </w:tc>
      </w:tr>
      <w:tr w:rsidR="00452F3F" w:rsidRPr="00DC5D81" w14:paraId="42765E3E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4A31BCD" w14:textId="6AFF2EDB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606E6F52" w14:textId="5AB57660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100,7</w:t>
            </w:r>
          </w:p>
        </w:tc>
        <w:tc>
          <w:tcPr>
            <w:tcW w:w="2835" w:type="dxa"/>
            <w:noWrap/>
            <w:vAlign w:val="bottom"/>
          </w:tcPr>
          <w:p w14:paraId="07B1938E" w14:textId="091EDEEB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106,5</w:t>
            </w:r>
          </w:p>
        </w:tc>
      </w:tr>
      <w:tr w:rsidR="00452F3F" w:rsidRPr="00DC5D81" w14:paraId="2E04E4F8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0F689BA" w14:textId="7E8B3396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4D0E745E" w14:textId="3D470537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100,7</w:t>
            </w:r>
          </w:p>
        </w:tc>
        <w:tc>
          <w:tcPr>
            <w:tcW w:w="2835" w:type="dxa"/>
            <w:noWrap/>
            <w:vAlign w:val="bottom"/>
          </w:tcPr>
          <w:p w14:paraId="3E932525" w14:textId="6FBB4864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100,9</w:t>
            </w:r>
          </w:p>
        </w:tc>
      </w:tr>
      <w:tr w:rsidR="00452F3F" w:rsidRPr="00DC5D81" w14:paraId="63537EDA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365B79C4" w14:textId="58D4BABC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6E5B3622" w14:textId="740C9463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96,6</w:t>
            </w:r>
          </w:p>
        </w:tc>
        <w:tc>
          <w:tcPr>
            <w:tcW w:w="2835" w:type="dxa"/>
            <w:noWrap/>
            <w:vAlign w:val="bottom"/>
          </w:tcPr>
          <w:p w14:paraId="3C389FB4" w14:textId="7688A2CA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100,3</w:t>
            </w:r>
          </w:p>
        </w:tc>
      </w:tr>
      <w:tr w:rsidR="00452F3F" w:rsidRPr="00DC5D81" w14:paraId="742A18E7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2502EBE" w14:textId="1CBB32EB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791DE172" w14:textId="777FB90C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94,4</w:t>
            </w:r>
          </w:p>
        </w:tc>
        <w:tc>
          <w:tcPr>
            <w:tcW w:w="2835" w:type="dxa"/>
            <w:noWrap/>
            <w:vAlign w:val="bottom"/>
          </w:tcPr>
          <w:p w14:paraId="0A5EDBFC" w14:textId="49CEEBC2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103,4</w:t>
            </w:r>
          </w:p>
        </w:tc>
      </w:tr>
      <w:tr w:rsidR="00452F3F" w:rsidRPr="00DC5D81" w14:paraId="66EE8FFC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89BEBFB" w14:textId="25970F27" w:rsidR="00452F3F" w:rsidRPr="00D35FAE" w:rsidRDefault="00452F3F" w:rsidP="00452F3F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40B8EBAD" w14:textId="2F2D004B" w:rsidR="00452F3F" w:rsidRPr="00D35FAE" w:rsidRDefault="00452F3F" w:rsidP="00452F3F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87,2</w:t>
            </w:r>
          </w:p>
        </w:tc>
        <w:tc>
          <w:tcPr>
            <w:tcW w:w="2835" w:type="dxa"/>
            <w:noWrap/>
            <w:vAlign w:val="bottom"/>
          </w:tcPr>
          <w:p w14:paraId="1136307B" w14:textId="19A92C05" w:rsidR="00452F3F" w:rsidRPr="00D35FAE" w:rsidRDefault="00C15498" w:rsidP="00452F3F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35FAE">
              <w:rPr>
                <w:rFonts w:ascii="Arial" w:hAnsi="Arial" w:cs="Arial"/>
                <w:color w:val="282A2E"/>
                <w:sz w:val="18"/>
                <w:szCs w:val="18"/>
              </w:rPr>
              <w:t>98,2</w:t>
            </w:r>
          </w:p>
        </w:tc>
      </w:tr>
    </w:tbl>
    <w:p w14:paraId="76466181" w14:textId="77777777" w:rsidR="00146CDF" w:rsidRDefault="00146CDF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3" w:name="_Hlk187824824"/>
      <w:bookmarkStart w:id="4" w:name="_Hlk173834941"/>
    </w:p>
    <w:p w14:paraId="4EA4132D" w14:textId="3436792E" w:rsidR="00C15498" w:rsidRPr="00234180" w:rsidRDefault="00666E44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5" w:name="_Hlk192748610"/>
      <w:r w:rsidRPr="00234180">
        <w:rPr>
          <w:rFonts w:ascii="Arial" w:hAnsi="Arial" w:cs="Arial"/>
          <w:color w:val="282A2E"/>
        </w:rPr>
        <w:lastRenderedPageBreak/>
        <w:t xml:space="preserve">Среди прочих наблюдаемых продовольственных товаров наиболее высокий рост цен зафиксирован </w:t>
      </w:r>
      <w:r w:rsidR="00D829DC" w:rsidRPr="00234180">
        <w:rPr>
          <w:rFonts w:ascii="Arial" w:hAnsi="Arial" w:cs="Arial"/>
          <w:color w:val="282A2E"/>
        </w:rPr>
        <w:t xml:space="preserve">на </w:t>
      </w:r>
      <w:proofErr w:type="spellStart"/>
      <w:r w:rsidR="00C15498" w:rsidRPr="00234180">
        <w:rPr>
          <w:rFonts w:ascii="Arial" w:hAnsi="Arial" w:cs="Arial"/>
          <w:color w:val="282A2E"/>
        </w:rPr>
        <w:t>мясокопчености</w:t>
      </w:r>
      <w:proofErr w:type="spellEnd"/>
      <w:r w:rsidR="00C15498" w:rsidRPr="00234180">
        <w:rPr>
          <w:rFonts w:ascii="Arial" w:hAnsi="Arial" w:cs="Arial"/>
          <w:color w:val="282A2E"/>
        </w:rPr>
        <w:t xml:space="preserve"> на 8,0%, молоко для детей – на 7,5%, вино виноградное столовое – на 7,0%, жевательную резинку, рыбу соленую, маринованную, копченую, кулинарные изделия из птицы – на 5,8%, вино виноградное крепленое – на 5,4%, конфеты мягкие, глазированные шоколадом – </w:t>
      </w:r>
      <w:r w:rsidR="00234180">
        <w:rPr>
          <w:rFonts w:ascii="Arial" w:hAnsi="Arial" w:cs="Arial"/>
          <w:color w:val="282A2E"/>
        </w:rPr>
        <w:br/>
      </w:r>
      <w:r w:rsidR="00C15498" w:rsidRPr="00234180">
        <w:rPr>
          <w:rFonts w:ascii="Arial" w:hAnsi="Arial" w:cs="Arial"/>
          <w:color w:val="282A2E"/>
        </w:rPr>
        <w:t>на 5,3%.</w:t>
      </w:r>
    </w:p>
    <w:p w14:paraId="7065E0BA" w14:textId="301A8EF4" w:rsidR="00C15498" w:rsidRPr="00234180" w:rsidRDefault="00BF40CC" w:rsidP="00C15498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r w:rsidRPr="00234180">
        <w:rPr>
          <w:rFonts w:ascii="Arial" w:hAnsi="Arial" w:cs="Arial"/>
          <w:color w:val="282A2E"/>
        </w:rPr>
        <w:t>Снизилась цена на</w:t>
      </w:r>
      <w:r w:rsidR="00DD34D0" w:rsidRPr="00234180">
        <w:rPr>
          <w:rFonts w:ascii="Arial" w:hAnsi="Arial" w:cs="Arial"/>
          <w:color w:val="282A2E"/>
        </w:rPr>
        <w:t xml:space="preserve"> мясо</w:t>
      </w:r>
      <w:r w:rsidRPr="00234180">
        <w:rPr>
          <w:rFonts w:ascii="Arial" w:hAnsi="Arial" w:cs="Arial"/>
          <w:color w:val="282A2E"/>
        </w:rPr>
        <w:t xml:space="preserve"> </w:t>
      </w:r>
      <w:r w:rsidR="00C15498" w:rsidRPr="00234180">
        <w:rPr>
          <w:rFonts w:ascii="Arial" w:hAnsi="Arial" w:cs="Arial"/>
          <w:color w:val="282A2E"/>
        </w:rPr>
        <w:t>кур охлажденных и мороженых на 5,7%, яйца куриные – на 4,1%.</w:t>
      </w:r>
    </w:p>
    <w:p w14:paraId="1DE81E5F" w14:textId="4E80D7A8" w:rsidR="00C15498" w:rsidRPr="00234180" w:rsidRDefault="00666E44" w:rsidP="00C15498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r w:rsidRPr="00234180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234180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234180">
        <w:rPr>
          <w:rFonts w:ascii="Arial" w:hAnsi="Arial" w:cs="Arial"/>
          <w:color w:val="282A2E"/>
        </w:rPr>
        <w:t xml:space="preserve">наибольшее увеличение цен наблюдалось на </w:t>
      </w:r>
      <w:r w:rsidR="00C15498" w:rsidRPr="00234180">
        <w:rPr>
          <w:rFonts w:ascii="Arial" w:hAnsi="Arial" w:cs="Arial"/>
          <w:color w:val="282A2E"/>
        </w:rPr>
        <w:t>газету в розницу на 9,0%, мыло туалетное – на 8,7%, бумажные столовые салфетки – на 5,5%, свежесрезанные цветы – на 5,1%, туфли детские летние, обувь домашнюю с текстильным верхом для детей – на 5,0%.</w:t>
      </w:r>
    </w:p>
    <w:p w14:paraId="4A193EEA" w14:textId="3E3AC93B" w:rsidR="00C15498" w:rsidRPr="00234180" w:rsidRDefault="00481D90" w:rsidP="00BF40CC">
      <w:pPr>
        <w:ind w:firstLine="567"/>
        <w:jc w:val="both"/>
        <w:rPr>
          <w:rFonts w:ascii="Arial" w:hAnsi="Arial" w:cs="Arial"/>
          <w:color w:val="282A2E"/>
        </w:rPr>
      </w:pPr>
      <w:r w:rsidRPr="00234180">
        <w:rPr>
          <w:rFonts w:ascii="Arial" w:hAnsi="Arial" w:cs="Arial"/>
          <w:color w:val="282A2E"/>
        </w:rPr>
        <w:t>При этом снизилась цена на</w:t>
      </w:r>
      <w:r w:rsidR="00C15498" w:rsidRPr="00234180">
        <w:rPr>
          <w:rFonts w:ascii="Arial" w:hAnsi="Arial" w:cs="Arial"/>
          <w:color w:val="282A2E"/>
        </w:rPr>
        <w:t xml:space="preserve"> колготки женские эластичные на </w:t>
      </w:r>
      <w:r w:rsidR="00ED3A66" w:rsidRPr="00234180">
        <w:rPr>
          <w:rFonts w:ascii="Arial" w:hAnsi="Arial" w:cs="Arial"/>
          <w:color w:val="282A2E"/>
        </w:rPr>
        <w:t>8,3%, куртку для детей школьного возраста с верхом из плащевых тканей утепленную, пасту зубную, газовое моторное топлив</w:t>
      </w:r>
      <w:r w:rsidR="008A4AAA" w:rsidRPr="00234180">
        <w:rPr>
          <w:rFonts w:ascii="Arial" w:hAnsi="Arial" w:cs="Arial"/>
          <w:color w:val="282A2E"/>
        </w:rPr>
        <w:t xml:space="preserve">о </w:t>
      </w:r>
      <w:r w:rsidR="00ED3A66" w:rsidRPr="00234180">
        <w:rPr>
          <w:rFonts w:ascii="Arial" w:hAnsi="Arial" w:cs="Arial"/>
          <w:color w:val="282A2E"/>
        </w:rPr>
        <w:t>– на 5,5%.</w:t>
      </w:r>
    </w:p>
    <w:p w14:paraId="453C9497" w14:textId="79FD2031" w:rsidR="0011705F" w:rsidRPr="00234180" w:rsidRDefault="00CA3F86" w:rsidP="00666E44">
      <w:pPr>
        <w:ind w:firstLine="567"/>
        <w:jc w:val="both"/>
        <w:rPr>
          <w:rFonts w:ascii="Arial" w:hAnsi="Arial" w:cs="Arial"/>
          <w:color w:val="282A2E"/>
        </w:rPr>
      </w:pPr>
      <w:r w:rsidRPr="00234180">
        <w:rPr>
          <w:rFonts w:ascii="Arial" w:hAnsi="Arial" w:cs="Arial"/>
          <w:color w:val="282A2E"/>
        </w:rPr>
        <w:t>В</w:t>
      </w:r>
      <w:r w:rsidR="00666E44" w:rsidRPr="00234180">
        <w:rPr>
          <w:rFonts w:ascii="Arial" w:hAnsi="Arial" w:cs="Arial"/>
          <w:color w:val="282A2E"/>
        </w:rPr>
        <w:t xml:space="preserve"> группе медицинских товаров и медикаментов наибольший прирост цен зарегистрирован </w:t>
      </w:r>
      <w:r w:rsidR="00666E44" w:rsidRPr="00234180">
        <w:rPr>
          <w:rFonts w:ascii="Arial" w:hAnsi="Arial" w:cs="Arial"/>
          <w:color w:val="282A2E"/>
        </w:rPr>
        <w:br/>
        <w:t xml:space="preserve">на </w:t>
      </w:r>
      <w:proofErr w:type="spellStart"/>
      <w:r w:rsidR="00ED3A66" w:rsidRPr="00234180">
        <w:rPr>
          <w:rFonts w:ascii="Arial" w:hAnsi="Arial" w:cs="Arial"/>
          <w:color w:val="282A2E"/>
        </w:rPr>
        <w:t>трекрезан</w:t>
      </w:r>
      <w:proofErr w:type="spellEnd"/>
      <w:r w:rsidR="00BF40CC" w:rsidRPr="00234180">
        <w:rPr>
          <w:rFonts w:ascii="Arial" w:hAnsi="Arial" w:cs="Arial"/>
          <w:color w:val="282A2E"/>
        </w:rPr>
        <w:t xml:space="preserve"> </w:t>
      </w:r>
      <w:r w:rsidR="00481D90" w:rsidRPr="00234180">
        <w:rPr>
          <w:rFonts w:ascii="Arial" w:hAnsi="Arial" w:cs="Arial"/>
          <w:color w:val="282A2E"/>
        </w:rPr>
        <w:t xml:space="preserve">– </w:t>
      </w:r>
      <w:r w:rsidR="00ED3A66" w:rsidRPr="00234180">
        <w:rPr>
          <w:rFonts w:ascii="Arial" w:hAnsi="Arial" w:cs="Arial"/>
          <w:color w:val="282A2E"/>
        </w:rPr>
        <w:t>5,1</w:t>
      </w:r>
      <w:r w:rsidR="00BF40CC" w:rsidRPr="00234180">
        <w:rPr>
          <w:rFonts w:ascii="Arial" w:hAnsi="Arial" w:cs="Arial"/>
          <w:color w:val="282A2E"/>
        </w:rPr>
        <w:t>%</w:t>
      </w:r>
      <w:r w:rsidR="000D6A91" w:rsidRPr="00234180">
        <w:rPr>
          <w:rFonts w:ascii="Arial" w:hAnsi="Arial" w:cs="Arial"/>
          <w:color w:val="282A2E"/>
        </w:rPr>
        <w:t xml:space="preserve">, </w:t>
      </w:r>
      <w:proofErr w:type="spellStart"/>
      <w:r w:rsidR="00ED3A66" w:rsidRPr="00234180">
        <w:rPr>
          <w:rFonts w:ascii="Arial" w:hAnsi="Arial" w:cs="Arial"/>
          <w:color w:val="282A2E"/>
        </w:rPr>
        <w:t>кеторол</w:t>
      </w:r>
      <w:proofErr w:type="spellEnd"/>
      <w:r w:rsidR="00ED3A66" w:rsidRPr="00234180">
        <w:rPr>
          <w:rFonts w:ascii="Arial" w:hAnsi="Arial" w:cs="Arial"/>
          <w:color w:val="282A2E"/>
        </w:rPr>
        <w:t xml:space="preserve"> экспресс – 5,0%</w:t>
      </w:r>
      <w:r w:rsidR="000D6A91" w:rsidRPr="00234180">
        <w:rPr>
          <w:rFonts w:ascii="Arial" w:hAnsi="Arial" w:cs="Arial"/>
          <w:color w:val="282A2E"/>
        </w:rPr>
        <w:t>.</w:t>
      </w:r>
    </w:p>
    <w:p w14:paraId="7D3B62FD" w14:textId="7BE88A10" w:rsidR="00ED3A66" w:rsidRDefault="00666E44" w:rsidP="00AF3795">
      <w:pPr>
        <w:ind w:firstLine="567"/>
        <w:jc w:val="both"/>
        <w:rPr>
          <w:rFonts w:ascii="Arial" w:hAnsi="Arial" w:cs="Arial"/>
          <w:color w:val="282A2E"/>
        </w:rPr>
      </w:pPr>
      <w:r w:rsidRPr="00234180">
        <w:rPr>
          <w:rFonts w:ascii="Arial" w:hAnsi="Arial" w:cs="Arial"/>
          <w:bCs/>
          <w:color w:val="282A2E"/>
        </w:rPr>
        <w:t>В</w:t>
      </w:r>
      <w:r w:rsidRPr="00234180">
        <w:rPr>
          <w:rFonts w:ascii="Arial" w:hAnsi="Arial" w:cs="Arial"/>
          <w:b/>
          <w:color w:val="282A2E"/>
        </w:rPr>
        <w:t xml:space="preserve"> </w:t>
      </w:r>
      <w:r w:rsidRPr="00234180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6F2B8E">
        <w:rPr>
          <w:rFonts w:ascii="Arial" w:hAnsi="Arial" w:cs="Arial"/>
          <w:color w:val="282A2E"/>
        </w:rPr>
        <w:t xml:space="preserve">зарегистрировано повышение цен </w:t>
      </w:r>
      <w:r w:rsidR="001B1140" w:rsidRPr="006F2B8E">
        <w:rPr>
          <w:rFonts w:ascii="Arial" w:hAnsi="Arial" w:cs="Arial"/>
          <w:color w:val="282A2E"/>
        </w:rPr>
        <w:t>на</w:t>
      </w:r>
      <w:r w:rsidR="00354290" w:rsidRPr="006F2B8E">
        <w:rPr>
          <w:rFonts w:ascii="Arial" w:hAnsi="Arial" w:cs="Arial"/>
          <w:color w:val="282A2E"/>
        </w:rPr>
        <w:t xml:space="preserve"> </w:t>
      </w:r>
      <w:r w:rsidR="00275D2C">
        <w:rPr>
          <w:rFonts w:ascii="Arial" w:hAnsi="Arial" w:cs="Arial"/>
          <w:color w:val="282A2E"/>
        </w:rPr>
        <w:t>поездки в страны Закавказья на 23,2%, Египет – на 18,6%,</w:t>
      </w:r>
      <w:r w:rsidR="00ED3A66">
        <w:rPr>
          <w:rFonts w:ascii="Arial" w:hAnsi="Arial" w:cs="Arial"/>
          <w:color w:val="282A2E"/>
        </w:rPr>
        <w:t>подписку на онлайн видео-сервисы</w:t>
      </w:r>
      <w:r w:rsidR="0005237F">
        <w:rPr>
          <w:rFonts w:ascii="Arial" w:hAnsi="Arial" w:cs="Arial"/>
          <w:color w:val="282A2E"/>
        </w:rPr>
        <w:t xml:space="preserve"> – </w:t>
      </w:r>
      <w:r w:rsidR="00ED3A66">
        <w:rPr>
          <w:rFonts w:ascii="Arial" w:hAnsi="Arial" w:cs="Arial"/>
          <w:color w:val="282A2E"/>
        </w:rPr>
        <w:t xml:space="preserve">на 17,2%, </w:t>
      </w:r>
      <w:r w:rsidR="00275D2C">
        <w:rPr>
          <w:rFonts w:ascii="Arial" w:hAnsi="Arial" w:cs="Arial"/>
          <w:color w:val="282A2E"/>
        </w:rPr>
        <w:t xml:space="preserve">поездки в отдельные страны Средней Азии – на 13,5%, </w:t>
      </w:r>
      <w:r w:rsidR="00ED3A66">
        <w:rPr>
          <w:rFonts w:ascii="Arial" w:hAnsi="Arial" w:cs="Arial"/>
          <w:color w:val="282A2E"/>
        </w:rPr>
        <w:t>проезд в поездах дальнего следования</w:t>
      </w:r>
      <w:r w:rsidR="00275D2C">
        <w:rPr>
          <w:rFonts w:ascii="Arial" w:hAnsi="Arial" w:cs="Arial"/>
          <w:color w:val="282A2E"/>
        </w:rPr>
        <w:t xml:space="preserve"> – </w:t>
      </w:r>
      <w:r w:rsidR="00ED3A66">
        <w:rPr>
          <w:rFonts w:ascii="Arial" w:hAnsi="Arial" w:cs="Arial"/>
          <w:color w:val="282A2E"/>
        </w:rPr>
        <w:t xml:space="preserve">на 13,4%, </w:t>
      </w:r>
      <w:r w:rsidR="00ED3A66" w:rsidRPr="00ED3A66">
        <w:rPr>
          <w:rFonts w:ascii="Arial" w:hAnsi="Arial" w:cs="Arial"/>
          <w:color w:val="282A2E"/>
        </w:rPr>
        <w:t>поездку на отдых на Черноморское побережье России</w:t>
      </w:r>
      <w:r w:rsidR="00ED3A66">
        <w:rPr>
          <w:rFonts w:ascii="Arial" w:hAnsi="Arial" w:cs="Arial"/>
          <w:color w:val="282A2E"/>
        </w:rPr>
        <w:t xml:space="preserve"> – на 13,3%, пользование общественным туалетом – на 13,0%, услуги по подключению к сети интернет – на </w:t>
      </w:r>
      <w:r w:rsidR="00275D2C">
        <w:rPr>
          <w:rFonts w:ascii="Arial" w:hAnsi="Arial" w:cs="Arial"/>
          <w:color w:val="282A2E"/>
        </w:rPr>
        <w:t xml:space="preserve">10,3%, поездку на отдых в Турцию – на 8,9%, отдельные страны Юго-восточной Азии – на 6,2%, Беларусь – </w:t>
      </w:r>
      <w:r w:rsidR="005F2C7D">
        <w:rPr>
          <w:rFonts w:ascii="Arial" w:hAnsi="Arial" w:cs="Arial"/>
          <w:color w:val="282A2E"/>
        </w:rPr>
        <w:t xml:space="preserve">на </w:t>
      </w:r>
      <w:r w:rsidR="00275D2C">
        <w:rPr>
          <w:rFonts w:ascii="Arial" w:hAnsi="Arial" w:cs="Arial"/>
          <w:color w:val="282A2E"/>
        </w:rPr>
        <w:t>5,8%.</w:t>
      </w:r>
    </w:p>
    <w:bookmarkEnd w:id="3"/>
    <w:p w14:paraId="388B6B3D" w14:textId="2D3FC4F4" w:rsidR="00275D2C" w:rsidRDefault="00481D90" w:rsidP="00666E44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 xml:space="preserve">Вместе с тем наблюдалось снижение цены на </w:t>
      </w:r>
      <w:r w:rsidR="00275D2C">
        <w:rPr>
          <w:rFonts w:ascii="Arial" w:hAnsi="Arial" w:cs="Arial"/>
          <w:color w:val="282A2E"/>
        </w:rPr>
        <w:t>годовую стоимость полиса добровольного страхования легкового автомобиля (КАСКО) от стандартных рисков на 4,2%.</w:t>
      </w:r>
    </w:p>
    <w:bookmarkEnd w:id="4"/>
    <w:bookmarkEnd w:id="5"/>
    <w:p w14:paraId="46407F3A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298150DD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0B6BEDF7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571566A4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4ABF77E6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5503560D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060318A8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76CCC83C" w14:textId="77777777" w:rsidR="00A45919" w:rsidRPr="00A45919" w:rsidRDefault="00A45919" w:rsidP="00C31E80">
      <w:pPr>
        <w:jc w:val="both"/>
        <w:rPr>
          <w:rFonts w:ascii="Arial" w:hAnsi="Arial" w:cs="Arial"/>
          <w:color w:val="838383"/>
        </w:rPr>
        <w:sectPr w:rsidR="00A45919" w:rsidRPr="00A45919" w:rsidSect="00A45919">
          <w:headerReference w:type="default" r:id="rId10"/>
          <w:footerReference w:type="default" r:id="rId11"/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567" w:right="567" w:bottom="1134" w:left="709" w:header="709" w:footer="125" w:gutter="0"/>
          <w:pgNumType w:start="1"/>
          <w:cols w:space="708"/>
          <w:titlePg/>
          <w:docGrid w:linePitch="360"/>
        </w:sectPr>
      </w:pPr>
    </w:p>
    <w:p w14:paraId="57DD2A5B" w14:textId="77777777" w:rsidR="00A45919" w:rsidRDefault="00A45919" w:rsidP="00C31E80">
      <w:pPr>
        <w:jc w:val="both"/>
        <w:rPr>
          <w:rFonts w:ascii="Arial" w:hAnsi="Arial" w:cs="Arial"/>
          <w:color w:val="838383"/>
        </w:rPr>
      </w:pPr>
    </w:p>
    <w:p w14:paraId="1C80C76F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300B8F31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236D0122" w14:textId="77777777" w:rsidR="00DD34D0" w:rsidRDefault="00DD34D0" w:rsidP="00C31E80">
      <w:pPr>
        <w:jc w:val="both"/>
        <w:rPr>
          <w:rFonts w:ascii="Arial" w:hAnsi="Arial" w:cs="Arial"/>
          <w:color w:val="838383"/>
        </w:rPr>
      </w:pPr>
    </w:p>
    <w:p w14:paraId="21BB74CA" w14:textId="77777777" w:rsidR="00DD34D0" w:rsidRDefault="00DD34D0" w:rsidP="00C31E80">
      <w:pPr>
        <w:jc w:val="both"/>
        <w:rPr>
          <w:rFonts w:ascii="Arial" w:hAnsi="Arial" w:cs="Arial"/>
          <w:color w:val="838383"/>
        </w:rPr>
      </w:pPr>
    </w:p>
    <w:p w14:paraId="61341299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7811AB0F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17001740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6D55C2D0" w14:textId="77777777" w:rsidR="006F2B8E" w:rsidRPr="00A45919" w:rsidRDefault="006F2B8E" w:rsidP="00C31E80">
      <w:pPr>
        <w:jc w:val="both"/>
        <w:rPr>
          <w:rFonts w:ascii="Arial" w:hAnsi="Arial" w:cs="Arial"/>
          <w:color w:val="838383"/>
        </w:rPr>
      </w:pPr>
    </w:p>
    <w:sectPr w:rsidR="006F2B8E" w:rsidRPr="00A45919" w:rsidSect="00A45919">
      <w:endnotePr>
        <w:numFmt w:val="chicago"/>
      </w:endnotePr>
      <w:type w:val="continuous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AD7ED" w14:textId="77777777" w:rsidR="003E1BAB" w:rsidRPr="006F2B8E" w:rsidRDefault="003E1BAB" w:rsidP="000A4F53">
      <w:pPr>
        <w:spacing w:after="0" w:line="240" w:lineRule="auto"/>
        <w:rPr>
          <w:color w:val="838383"/>
        </w:rPr>
      </w:pPr>
      <w:r w:rsidRPr="006F2B8E">
        <w:rPr>
          <w:color w:val="838383"/>
        </w:rPr>
        <w:separator/>
      </w:r>
    </w:p>
  </w:endnote>
  <w:endnote w:type="continuationSeparator" w:id="0">
    <w:p w14:paraId="66B98965" w14:textId="77777777" w:rsidR="003E1BAB" w:rsidRDefault="003E1BAB" w:rsidP="000A4F53">
      <w:pPr>
        <w:spacing w:after="0" w:line="240" w:lineRule="auto"/>
      </w:pPr>
      <w:r>
        <w:continuationSeparator/>
      </w:r>
    </w:p>
  </w:endnote>
  <w:endnote w:id="1">
    <w:p w14:paraId="1956B22D" w14:textId="77777777" w:rsidR="00452F3F" w:rsidRPr="00D35FAE" w:rsidRDefault="00452F3F">
      <w:pPr>
        <w:pStyle w:val="af"/>
        <w:rPr>
          <w:rFonts w:ascii="Arial" w:hAnsi="Arial" w:cs="Arial"/>
          <w:color w:val="838383"/>
          <w:sz w:val="16"/>
          <w:szCs w:val="16"/>
        </w:rPr>
      </w:pPr>
      <w:r w:rsidRPr="00D35FAE">
        <w:rPr>
          <w:rStyle w:val="af1"/>
          <w:rFonts w:ascii="Arial" w:hAnsi="Arial" w:cs="Arial"/>
          <w:color w:val="838383"/>
          <w:sz w:val="16"/>
          <w:szCs w:val="16"/>
        </w:rPr>
        <w:endnoteRef/>
      </w:r>
      <w:r w:rsidRPr="00D35FAE">
        <w:rPr>
          <w:rFonts w:ascii="Arial" w:hAnsi="Arial" w:cs="Arial"/>
          <w:color w:val="838383"/>
          <w:sz w:val="16"/>
          <w:szCs w:val="16"/>
        </w:rPr>
        <w:t>Наблюдение ведется с 2025 года.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37ECD" w14:textId="77777777" w:rsidR="003E1BAB" w:rsidRDefault="003E1BAB" w:rsidP="000A4F53">
      <w:pPr>
        <w:spacing w:after="0" w:line="240" w:lineRule="auto"/>
      </w:pPr>
      <w:r>
        <w:separator/>
      </w:r>
    </w:p>
  </w:footnote>
  <w:footnote w:type="continuationSeparator" w:id="0">
    <w:p w14:paraId="2918ADCB" w14:textId="77777777" w:rsidR="003E1BAB" w:rsidRDefault="003E1BAB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63A"/>
    <w:rsid w:val="00015BF0"/>
    <w:rsid w:val="00016A13"/>
    <w:rsid w:val="00034F7D"/>
    <w:rsid w:val="000403CF"/>
    <w:rsid w:val="00046BB8"/>
    <w:rsid w:val="0005237F"/>
    <w:rsid w:val="000566D8"/>
    <w:rsid w:val="0005702E"/>
    <w:rsid w:val="000608C5"/>
    <w:rsid w:val="00064901"/>
    <w:rsid w:val="00074CD8"/>
    <w:rsid w:val="00092578"/>
    <w:rsid w:val="000A4F53"/>
    <w:rsid w:val="000C32D7"/>
    <w:rsid w:val="000D6A91"/>
    <w:rsid w:val="000E1972"/>
    <w:rsid w:val="000F0F1C"/>
    <w:rsid w:val="000F2ECD"/>
    <w:rsid w:val="000F6C17"/>
    <w:rsid w:val="000F7D96"/>
    <w:rsid w:val="00106E35"/>
    <w:rsid w:val="001151F5"/>
    <w:rsid w:val="0011588C"/>
    <w:rsid w:val="0011705F"/>
    <w:rsid w:val="001262B3"/>
    <w:rsid w:val="00126D0A"/>
    <w:rsid w:val="001272BE"/>
    <w:rsid w:val="00137CD3"/>
    <w:rsid w:val="00146CDF"/>
    <w:rsid w:val="001561AA"/>
    <w:rsid w:val="001770CE"/>
    <w:rsid w:val="00182E25"/>
    <w:rsid w:val="00191B3F"/>
    <w:rsid w:val="001A60E4"/>
    <w:rsid w:val="001B1004"/>
    <w:rsid w:val="001B1140"/>
    <w:rsid w:val="001D6216"/>
    <w:rsid w:val="001E4C22"/>
    <w:rsid w:val="001F11DC"/>
    <w:rsid w:val="001F66AB"/>
    <w:rsid w:val="00202E6D"/>
    <w:rsid w:val="0021605C"/>
    <w:rsid w:val="00216178"/>
    <w:rsid w:val="00217D02"/>
    <w:rsid w:val="00234180"/>
    <w:rsid w:val="002370CF"/>
    <w:rsid w:val="00240DA0"/>
    <w:rsid w:val="00244BE4"/>
    <w:rsid w:val="00251722"/>
    <w:rsid w:val="00275D2C"/>
    <w:rsid w:val="002853C3"/>
    <w:rsid w:val="002877F0"/>
    <w:rsid w:val="00292510"/>
    <w:rsid w:val="002A05F2"/>
    <w:rsid w:val="002C3B0F"/>
    <w:rsid w:val="002C7D4F"/>
    <w:rsid w:val="002D236C"/>
    <w:rsid w:val="002D799B"/>
    <w:rsid w:val="002E09DD"/>
    <w:rsid w:val="002E36A3"/>
    <w:rsid w:val="002E38E3"/>
    <w:rsid w:val="002E4066"/>
    <w:rsid w:val="002F43A8"/>
    <w:rsid w:val="002F74B3"/>
    <w:rsid w:val="00315ED8"/>
    <w:rsid w:val="003248EE"/>
    <w:rsid w:val="00347EEE"/>
    <w:rsid w:val="00354290"/>
    <w:rsid w:val="00355A35"/>
    <w:rsid w:val="00377556"/>
    <w:rsid w:val="003853FD"/>
    <w:rsid w:val="00387957"/>
    <w:rsid w:val="003A7D5E"/>
    <w:rsid w:val="003B42A0"/>
    <w:rsid w:val="003B59ED"/>
    <w:rsid w:val="003D00D0"/>
    <w:rsid w:val="003D505E"/>
    <w:rsid w:val="003D59D1"/>
    <w:rsid w:val="003E1BAB"/>
    <w:rsid w:val="003E58A5"/>
    <w:rsid w:val="003E619D"/>
    <w:rsid w:val="00401FF7"/>
    <w:rsid w:val="004036A2"/>
    <w:rsid w:val="00434E74"/>
    <w:rsid w:val="00442CD1"/>
    <w:rsid w:val="00451679"/>
    <w:rsid w:val="00452F3F"/>
    <w:rsid w:val="00477840"/>
    <w:rsid w:val="00481D90"/>
    <w:rsid w:val="0048588B"/>
    <w:rsid w:val="004A63C4"/>
    <w:rsid w:val="004C76B4"/>
    <w:rsid w:val="004E1714"/>
    <w:rsid w:val="004E1C2D"/>
    <w:rsid w:val="004E26D7"/>
    <w:rsid w:val="0050523C"/>
    <w:rsid w:val="00527EDA"/>
    <w:rsid w:val="00560139"/>
    <w:rsid w:val="00570AC3"/>
    <w:rsid w:val="00572F80"/>
    <w:rsid w:val="0057580F"/>
    <w:rsid w:val="005804BC"/>
    <w:rsid w:val="00585896"/>
    <w:rsid w:val="00587EDE"/>
    <w:rsid w:val="00592286"/>
    <w:rsid w:val="005956B9"/>
    <w:rsid w:val="005A1875"/>
    <w:rsid w:val="005A1D59"/>
    <w:rsid w:val="005B6575"/>
    <w:rsid w:val="005D3D8F"/>
    <w:rsid w:val="005F2C7D"/>
    <w:rsid w:val="005F45B8"/>
    <w:rsid w:val="0060549C"/>
    <w:rsid w:val="006207B4"/>
    <w:rsid w:val="006324A5"/>
    <w:rsid w:val="0065389D"/>
    <w:rsid w:val="00657520"/>
    <w:rsid w:val="00666E44"/>
    <w:rsid w:val="00675540"/>
    <w:rsid w:val="0067729A"/>
    <w:rsid w:val="006A0A69"/>
    <w:rsid w:val="006C3EF8"/>
    <w:rsid w:val="006D0D8F"/>
    <w:rsid w:val="006D3A24"/>
    <w:rsid w:val="006F2B8E"/>
    <w:rsid w:val="006F3480"/>
    <w:rsid w:val="00703341"/>
    <w:rsid w:val="00707C97"/>
    <w:rsid w:val="0071136C"/>
    <w:rsid w:val="007223BC"/>
    <w:rsid w:val="007238E9"/>
    <w:rsid w:val="007263FD"/>
    <w:rsid w:val="0072699C"/>
    <w:rsid w:val="007523A2"/>
    <w:rsid w:val="0075433E"/>
    <w:rsid w:val="007579C9"/>
    <w:rsid w:val="00761C96"/>
    <w:rsid w:val="007658D6"/>
    <w:rsid w:val="00775478"/>
    <w:rsid w:val="00781D02"/>
    <w:rsid w:val="0078470A"/>
    <w:rsid w:val="00786990"/>
    <w:rsid w:val="007912EB"/>
    <w:rsid w:val="007C439E"/>
    <w:rsid w:val="007C5BAA"/>
    <w:rsid w:val="007D2ACA"/>
    <w:rsid w:val="007E3A3B"/>
    <w:rsid w:val="007F08FA"/>
    <w:rsid w:val="007F0F02"/>
    <w:rsid w:val="00804049"/>
    <w:rsid w:val="0081278D"/>
    <w:rsid w:val="00826E1A"/>
    <w:rsid w:val="00833BE9"/>
    <w:rsid w:val="00843273"/>
    <w:rsid w:val="00892C80"/>
    <w:rsid w:val="008A345B"/>
    <w:rsid w:val="008A4AAA"/>
    <w:rsid w:val="008A7972"/>
    <w:rsid w:val="008C0D9C"/>
    <w:rsid w:val="008E5D6D"/>
    <w:rsid w:val="008F7816"/>
    <w:rsid w:val="009042D8"/>
    <w:rsid w:val="00921D17"/>
    <w:rsid w:val="00933D91"/>
    <w:rsid w:val="0094288E"/>
    <w:rsid w:val="00944DB1"/>
    <w:rsid w:val="00954713"/>
    <w:rsid w:val="0098152C"/>
    <w:rsid w:val="0099162F"/>
    <w:rsid w:val="009A0C9A"/>
    <w:rsid w:val="009A3170"/>
    <w:rsid w:val="009B2A2F"/>
    <w:rsid w:val="009C2253"/>
    <w:rsid w:val="009C3F79"/>
    <w:rsid w:val="009C57DA"/>
    <w:rsid w:val="00A06F52"/>
    <w:rsid w:val="00A1490D"/>
    <w:rsid w:val="00A27F77"/>
    <w:rsid w:val="00A373B8"/>
    <w:rsid w:val="00A45919"/>
    <w:rsid w:val="00A623A9"/>
    <w:rsid w:val="00A75D84"/>
    <w:rsid w:val="00AA0AFD"/>
    <w:rsid w:val="00AA1588"/>
    <w:rsid w:val="00AB4850"/>
    <w:rsid w:val="00AB5FA8"/>
    <w:rsid w:val="00AC2B63"/>
    <w:rsid w:val="00AC7437"/>
    <w:rsid w:val="00AF3795"/>
    <w:rsid w:val="00AF7705"/>
    <w:rsid w:val="00B32C6A"/>
    <w:rsid w:val="00B4544A"/>
    <w:rsid w:val="00B84188"/>
    <w:rsid w:val="00B859C4"/>
    <w:rsid w:val="00B95517"/>
    <w:rsid w:val="00BB25EB"/>
    <w:rsid w:val="00BB403A"/>
    <w:rsid w:val="00BC1235"/>
    <w:rsid w:val="00BD3503"/>
    <w:rsid w:val="00BE17A9"/>
    <w:rsid w:val="00BF18A2"/>
    <w:rsid w:val="00BF40CC"/>
    <w:rsid w:val="00C15498"/>
    <w:rsid w:val="00C16CDB"/>
    <w:rsid w:val="00C31E80"/>
    <w:rsid w:val="00C32AD1"/>
    <w:rsid w:val="00C352BA"/>
    <w:rsid w:val="00C61263"/>
    <w:rsid w:val="00C965D0"/>
    <w:rsid w:val="00CA0225"/>
    <w:rsid w:val="00CA1919"/>
    <w:rsid w:val="00CA3F86"/>
    <w:rsid w:val="00CB48E6"/>
    <w:rsid w:val="00CC5374"/>
    <w:rsid w:val="00CC7A9D"/>
    <w:rsid w:val="00D01057"/>
    <w:rsid w:val="00D04954"/>
    <w:rsid w:val="00D17B95"/>
    <w:rsid w:val="00D35FAE"/>
    <w:rsid w:val="00D55929"/>
    <w:rsid w:val="00D55ECE"/>
    <w:rsid w:val="00D57D85"/>
    <w:rsid w:val="00D618B6"/>
    <w:rsid w:val="00D7036D"/>
    <w:rsid w:val="00D829DC"/>
    <w:rsid w:val="00D84F51"/>
    <w:rsid w:val="00D9113F"/>
    <w:rsid w:val="00DA01F7"/>
    <w:rsid w:val="00DB2E50"/>
    <w:rsid w:val="00DC3D74"/>
    <w:rsid w:val="00DD34D0"/>
    <w:rsid w:val="00DE7FB0"/>
    <w:rsid w:val="00DF43EC"/>
    <w:rsid w:val="00DF72DD"/>
    <w:rsid w:val="00E15AB7"/>
    <w:rsid w:val="00E2197A"/>
    <w:rsid w:val="00E331D3"/>
    <w:rsid w:val="00E33F62"/>
    <w:rsid w:val="00E41960"/>
    <w:rsid w:val="00E421CA"/>
    <w:rsid w:val="00E460F9"/>
    <w:rsid w:val="00E57BC0"/>
    <w:rsid w:val="00E71967"/>
    <w:rsid w:val="00E86E6E"/>
    <w:rsid w:val="00EA5990"/>
    <w:rsid w:val="00EA5B48"/>
    <w:rsid w:val="00EC3920"/>
    <w:rsid w:val="00ED3A66"/>
    <w:rsid w:val="00ED5A02"/>
    <w:rsid w:val="00ED61CD"/>
    <w:rsid w:val="00F03557"/>
    <w:rsid w:val="00F04849"/>
    <w:rsid w:val="00F13E79"/>
    <w:rsid w:val="00F35A65"/>
    <w:rsid w:val="00F37CFA"/>
    <w:rsid w:val="00F438E2"/>
    <w:rsid w:val="00F52E4C"/>
    <w:rsid w:val="00F53FC9"/>
    <w:rsid w:val="00F57449"/>
    <w:rsid w:val="00F64801"/>
    <w:rsid w:val="00F66F7E"/>
    <w:rsid w:val="00F719B2"/>
    <w:rsid w:val="00F92803"/>
    <w:rsid w:val="00F93B88"/>
    <w:rsid w:val="00FB0BA5"/>
    <w:rsid w:val="00FB364A"/>
    <w:rsid w:val="00FD42B8"/>
    <w:rsid w:val="00FE1A54"/>
    <w:rsid w:val="00FE2126"/>
    <w:rsid w:val="00FE3D09"/>
    <w:rsid w:val="00FE7260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45919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45919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459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79</cp:revision>
  <cp:lastPrinted>2025-04-11T10:33:00Z</cp:lastPrinted>
  <dcterms:created xsi:type="dcterms:W3CDTF">2023-12-14T10:23:00Z</dcterms:created>
  <dcterms:modified xsi:type="dcterms:W3CDTF">2025-04-14T05:55:00Z</dcterms:modified>
</cp:coreProperties>
</file>