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B4DD2" w14:textId="51B6A914" w:rsidR="004A63C4" w:rsidRPr="007C439E" w:rsidRDefault="004A63C4" w:rsidP="004A63C4">
      <w:pPr>
        <w:spacing w:after="0"/>
        <w:jc w:val="right"/>
        <w:rPr>
          <w:rFonts w:ascii="Arial" w:hAnsi="Arial" w:cs="Arial"/>
          <w:b/>
          <w:bCs/>
          <w:color w:val="282A2E" w:themeColor="text1"/>
          <w:sz w:val="20"/>
          <w:szCs w:val="20"/>
        </w:rPr>
      </w:pPr>
      <w:r>
        <w:rPr>
          <w:rFonts w:ascii="Arial" w:hAnsi="Arial" w:cs="Arial"/>
          <w:b/>
          <w:bCs/>
          <w:noProof/>
          <w:color w:val="363194" w:themeColor="accent1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2F78A3" wp14:editId="54D254EC">
            <wp:simplePos x="0" y="0"/>
            <wp:positionH relativeFrom="column">
              <wp:posOffset>-326925</wp:posOffset>
            </wp:positionH>
            <wp:positionV relativeFrom="paragraph">
              <wp:posOffset>-316411</wp:posOffset>
            </wp:positionV>
            <wp:extent cx="3443844" cy="1301140"/>
            <wp:effectExtent l="0" t="0" r="0" b="0"/>
            <wp:wrapNone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3844" cy="130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 xml:space="preserve">Пресс-служба </w:t>
      </w:r>
      <w:proofErr w:type="spellStart"/>
      <w:r w:rsidR="00570AC3">
        <w:rPr>
          <w:rFonts w:ascii="Arial" w:hAnsi="Arial" w:cs="Arial"/>
          <w:b/>
          <w:bCs/>
          <w:color w:val="282A2E" w:themeColor="text1"/>
          <w:sz w:val="20"/>
          <w:szCs w:val="20"/>
        </w:rPr>
        <w:t>Удмурт</w:t>
      </w:r>
      <w:r w:rsidRPr="007C439E">
        <w:rPr>
          <w:rFonts w:ascii="Arial" w:hAnsi="Arial" w:cs="Arial"/>
          <w:b/>
          <w:bCs/>
          <w:color w:val="282A2E" w:themeColor="text1"/>
          <w:sz w:val="20"/>
          <w:szCs w:val="20"/>
        </w:rPr>
        <w:t>стата</w:t>
      </w:r>
      <w:proofErr w:type="spellEnd"/>
    </w:p>
    <w:p w14:paraId="02E54909" w14:textId="0BCDF397" w:rsidR="004A63C4" w:rsidRPr="007C439E" w:rsidRDefault="004A63C4" w:rsidP="004A63C4">
      <w:pPr>
        <w:spacing w:after="0"/>
        <w:jc w:val="right"/>
        <w:rPr>
          <w:rFonts w:ascii="Arial" w:hAnsi="Arial" w:cs="Arial"/>
          <w:color w:val="282A2E" w:themeColor="text1"/>
          <w:sz w:val="20"/>
          <w:szCs w:val="20"/>
        </w:rPr>
      </w:pPr>
      <w:r w:rsidRPr="007C439E">
        <w:rPr>
          <w:rFonts w:ascii="Arial" w:hAnsi="Arial" w:cs="Arial"/>
          <w:color w:val="282A2E" w:themeColor="text1"/>
          <w:sz w:val="20"/>
          <w:szCs w:val="20"/>
        </w:rPr>
        <w:t>Телефон: +7 (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3412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) 6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9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50</w:t>
      </w:r>
      <w:r w:rsidRPr="007C439E">
        <w:rPr>
          <w:rFonts w:ascii="Arial" w:hAnsi="Arial" w:cs="Arial"/>
          <w:color w:val="282A2E" w:themeColor="text1"/>
          <w:sz w:val="20"/>
          <w:szCs w:val="20"/>
        </w:rPr>
        <w:t>-</w:t>
      </w:r>
      <w:r w:rsidR="00570AC3">
        <w:rPr>
          <w:rFonts w:ascii="Arial" w:hAnsi="Arial" w:cs="Arial"/>
          <w:color w:val="282A2E" w:themeColor="text1"/>
          <w:sz w:val="20"/>
          <w:szCs w:val="20"/>
        </w:rPr>
        <w:t>35</w:t>
      </w:r>
    </w:p>
    <w:p w14:paraId="312F8648" w14:textId="71CD292A" w:rsidR="004A63C4" w:rsidRPr="0005702E" w:rsidRDefault="004A63C4" w:rsidP="004A63C4">
      <w:pPr>
        <w:jc w:val="right"/>
        <w:rPr>
          <w:rFonts w:ascii="Arial" w:hAnsi="Arial" w:cs="Arial"/>
          <w:color w:val="282A2E" w:themeColor="text1"/>
          <w:sz w:val="18"/>
          <w:szCs w:val="18"/>
        </w:rPr>
      </w:pP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e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>-</w:t>
      </w:r>
      <w:r w:rsidRPr="007C439E">
        <w:rPr>
          <w:rFonts w:ascii="Arial" w:hAnsi="Arial" w:cs="Arial"/>
          <w:color w:val="282A2E" w:themeColor="text1"/>
          <w:sz w:val="20"/>
          <w:szCs w:val="20"/>
          <w:lang w:val="en-US"/>
        </w:rPr>
        <w:t>mail</w:t>
      </w:r>
      <w:r w:rsidRPr="0005702E">
        <w:rPr>
          <w:rFonts w:ascii="Arial" w:hAnsi="Arial" w:cs="Arial"/>
          <w:color w:val="282A2E" w:themeColor="text1"/>
          <w:sz w:val="20"/>
          <w:szCs w:val="20"/>
        </w:rPr>
        <w:t xml:space="preserve">: </w:t>
      </w:r>
      <w:hyperlink r:id="rId9" w:history="1">
        <w:r w:rsidR="00570AC3" w:rsidRPr="0088275C">
          <w:rPr>
            <w:rStyle w:val="a9"/>
            <w:rFonts w:ascii="Arial" w:hAnsi="Arial" w:cs="Arial"/>
            <w:color w:val="auto"/>
            <w:sz w:val="20"/>
            <w:szCs w:val="20"/>
            <w:u w:val="none"/>
          </w:rPr>
          <w:t>18.01.2@</w:t>
        </w:r>
      </w:hyperlink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rosstat</w:t>
      </w:r>
      <w:proofErr w:type="spellEnd"/>
      <w:r w:rsidR="00570AC3">
        <w:rPr>
          <w:rFonts w:ascii="Arial" w:hAnsi="Arial" w:cs="Arial"/>
          <w:sz w:val="20"/>
          <w:szCs w:val="20"/>
        </w:rPr>
        <w:t>.</w:t>
      </w:r>
      <w:r w:rsidR="00570AC3">
        <w:rPr>
          <w:rFonts w:ascii="Arial" w:hAnsi="Arial" w:cs="Arial"/>
          <w:sz w:val="20"/>
          <w:szCs w:val="20"/>
          <w:lang w:val="en-US"/>
        </w:rPr>
        <w:t>gov</w:t>
      </w:r>
      <w:r w:rsidR="00570AC3">
        <w:rPr>
          <w:rFonts w:ascii="Arial" w:hAnsi="Arial" w:cs="Arial"/>
          <w:sz w:val="20"/>
          <w:szCs w:val="20"/>
        </w:rPr>
        <w:t>.</w:t>
      </w:r>
      <w:proofErr w:type="spellStart"/>
      <w:r w:rsidR="00570AC3">
        <w:rPr>
          <w:rFonts w:ascii="Arial" w:hAnsi="Arial" w:cs="Arial"/>
          <w:sz w:val="20"/>
          <w:szCs w:val="20"/>
          <w:lang w:val="en-US"/>
        </w:rPr>
        <w:t>ru</w:t>
      </w:r>
      <w:proofErr w:type="spellEnd"/>
    </w:p>
    <w:p w14:paraId="162910DD" w14:textId="12E1D0BE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6DDA1368" w14:textId="77777777" w:rsidR="004A63C4" w:rsidRPr="0005702E" w:rsidRDefault="004A63C4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</w:p>
    <w:p w14:paraId="3F0F8D3C" w14:textId="12878AF6" w:rsidR="00D55929" w:rsidRPr="0035757F" w:rsidRDefault="00843273" w:rsidP="00C965D0">
      <w:pPr>
        <w:pStyle w:val="a3"/>
        <w:spacing w:line="259" w:lineRule="auto"/>
        <w:ind w:right="1985"/>
        <w:rPr>
          <w:rFonts w:ascii="Arial" w:hAnsi="Arial" w:cs="Arial"/>
          <w:noProof/>
          <w:color w:val="282A2E"/>
          <w:sz w:val="26"/>
          <w:szCs w:val="26"/>
        </w:rPr>
      </w:pPr>
      <w:r w:rsidRPr="0035757F">
        <w:rPr>
          <w:rFonts w:ascii="Arial" w:hAnsi="Arial" w:cs="Arial"/>
          <w:noProof/>
          <w:color w:val="282A2E"/>
          <w:sz w:val="26"/>
          <w:szCs w:val="26"/>
        </w:rPr>
        <w:t>Информационное сообщение для СМИ</w:t>
      </w:r>
    </w:p>
    <w:p w14:paraId="5E9B2DEC" w14:textId="51648288" w:rsidR="00D55929" w:rsidRPr="00F438E2" w:rsidRDefault="007F7841" w:rsidP="00C965D0">
      <w:pPr>
        <w:pStyle w:val="a3"/>
        <w:tabs>
          <w:tab w:val="clear" w:pos="9355"/>
          <w:tab w:val="center" w:pos="8645"/>
        </w:tabs>
        <w:spacing w:line="259" w:lineRule="auto"/>
        <w:ind w:right="1985"/>
        <w:rPr>
          <w:rFonts w:ascii="Arial" w:hAnsi="Arial" w:cs="Arial"/>
          <w:b/>
          <w:bCs/>
          <w:noProof/>
          <w:color w:val="282A2E"/>
          <w:sz w:val="26"/>
          <w:szCs w:val="26"/>
        </w:rPr>
      </w:pPr>
      <w:r>
        <w:rPr>
          <w:rFonts w:ascii="Arial" w:hAnsi="Arial" w:cs="Arial"/>
          <w:b/>
          <w:bCs/>
          <w:noProof/>
          <w:color w:val="282A2E"/>
          <w:sz w:val="26"/>
          <w:szCs w:val="26"/>
        </w:rPr>
        <w:t>8</w:t>
      </w:r>
      <w:r w:rsidR="00C31FA9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февраля</w:t>
      </w:r>
      <w:r w:rsidR="00D55929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 202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4</w:t>
      </w:r>
      <w:r w:rsidR="0084327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 xml:space="preserve">, </w:t>
      </w:r>
      <w:r w:rsidR="00570AC3" w:rsidRPr="0035757F">
        <w:rPr>
          <w:rFonts w:ascii="Arial" w:hAnsi="Arial" w:cs="Arial"/>
          <w:b/>
          <w:bCs/>
          <w:noProof/>
          <w:color w:val="282A2E"/>
          <w:sz w:val="26"/>
          <w:szCs w:val="26"/>
        </w:rPr>
        <w:t>Ижевск</w:t>
      </w:r>
    </w:p>
    <w:p w14:paraId="56A1CCAB" w14:textId="3E5FC13B" w:rsidR="0005396B" w:rsidRPr="00986DB4" w:rsidRDefault="007F7841" w:rsidP="0035757F">
      <w:pPr>
        <w:rPr>
          <w:rFonts w:ascii="Arial" w:hAnsi="Arial" w:cs="Arial"/>
          <w:b/>
          <w:bCs/>
          <w:color w:val="363194"/>
        </w:rPr>
      </w:pPr>
      <w:r w:rsidRPr="00986DB4">
        <w:rPr>
          <w:rFonts w:ascii="Arial" w:hAnsi="Arial" w:cs="Arial"/>
          <w:b/>
          <w:bCs/>
          <w:noProof/>
          <w:color w:val="363194"/>
          <w:sz w:val="32"/>
          <w:szCs w:val="32"/>
        </w:rPr>
        <w:t>ГДЕ ВЫГОДНЕЕ КУПИТЬ КВАРТИРУ В ПРИВОЛЖЬЕ?</w:t>
      </w:r>
      <w:r w:rsidR="00F03557" w:rsidRPr="00986DB4">
        <w:rPr>
          <w:rFonts w:ascii="Arial" w:hAnsi="Arial" w:cs="Arial"/>
          <w:b/>
          <w:bCs/>
          <w:noProof/>
          <w:color w:val="363194"/>
          <w:sz w:val="32"/>
          <w:szCs w:val="32"/>
        </w:rPr>
        <w:t xml:space="preserve"> </w:t>
      </w:r>
      <w:r w:rsidR="00F03557" w:rsidRPr="00986DB4">
        <w:rPr>
          <w:rFonts w:ascii="Arial" w:hAnsi="Arial" w:cs="Arial"/>
          <w:b/>
          <w:bCs/>
          <w:noProof/>
          <w:color w:val="363194"/>
          <w:sz w:val="32"/>
          <w:szCs w:val="32"/>
        </w:rPr>
        <w:br/>
      </w:r>
    </w:p>
    <w:p w14:paraId="3F69777A" w14:textId="2D7A2154" w:rsidR="007F7841" w:rsidRPr="00986DB4" w:rsidRDefault="007F7841" w:rsidP="00986DB4">
      <w:pPr>
        <w:suppressAutoHyphens/>
        <w:ind w:firstLine="567"/>
        <w:jc w:val="both"/>
        <w:rPr>
          <w:rFonts w:ascii="Arial" w:eastAsia="Calibri" w:hAnsi="Arial" w:cs="Arial"/>
          <w:color w:val="282A2E"/>
        </w:rPr>
      </w:pPr>
      <w:r w:rsidRPr="00986DB4">
        <w:rPr>
          <w:rFonts w:ascii="Arial" w:eastAsia="Calibri" w:hAnsi="Arial" w:cs="Arial"/>
          <w:color w:val="282A2E"/>
        </w:rPr>
        <w:t>В 4 квартале 202</w:t>
      </w:r>
      <w:r w:rsidRPr="00986DB4">
        <w:rPr>
          <w:rFonts w:ascii="Arial" w:hAnsi="Arial" w:cs="Arial"/>
          <w:color w:val="282A2E"/>
        </w:rPr>
        <w:t xml:space="preserve">3 </w:t>
      </w:r>
      <w:r w:rsidRPr="00986DB4">
        <w:rPr>
          <w:rFonts w:ascii="Arial" w:eastAsia="Calibri" w:hAnsi="Arial" w:cs="Arial"/>
          <w:color w:val="282A2E"/>
        </w:rPr>
        <w:t>г</w:t>
      </w:r>
      <w:r w:rsidR="00986DB4">
        <w:rPr>
          <w:rFonts w:ascii="Arial" w:eastAsia="Calibri" w:hAnsi="Arial" w:cs="Arial"/>
          <w:color w:val="282A2E"/>
        </w:rPr>
        <w:t>ода</w:t>
      </w:r>
      <w:r w:rsidRPr="00986DB4">
        <w:rPr>
          <w:rFonts w:ascii="Arial" w:eastAsia="Calibri" w:hAnsi="Arial" w:cs="Arial"/>
          <w:color w:val="282A2E"/>
        </w:rPr>
        <w:t xml:space="preserve"> по сравнению с 3 кварталом 202</w:t>
      </w:r>
      <w:r w:rsidRPr="00986DB4">
        <w:rPr>
          <w:rFonts w:ascii="Arial" w:hAnsi="Arial" w:cs="Arial"/>
          <w:color w:val="282A2E"/>
        </w:rPr>
        <w:t>3</w:t>
      </w:r>
      <w:r w:rsidRPr="00986DB4">
        <w:rPr>
          <w:rFonts w:ascii="Arial" w:eastAsia="Calibri" w:hAnsi="Arial" w:cs="Arial"/>
          <w:color w:val="282A2E"/>
        </w:rPr>
        <w:t xml:space="preserve"> г</w:t>
      </w:r>
      <w:r w:rsidR="00986DB4">
        <w:rPr>
          <w:rFonts w:ascii="Arial" w:eastAsia="Calibri" w:hAnsi="Arial" w:cs="Arial"/>
          <w:color w:val="282A2E"/>
        </w:rPr>
        <w:t>ода</w:t>
      </w:r>
      <w:r w:rsidRPr="00986DB4">
        <w:rPr>
          <w:rFonts w:ascii="Arial" w:eastAsia="Calibri" w:hAnsi="Arial" w:cs="Arial"/>
          <w:color w:val="282A2E"/>
        </w:rPr>
        <w:t xml:space="preserve"> </w:t>
      </w:r>
      <w:r w:rsidR="00986DB4">
        <w:rPr>
          <w:rFonts w:ascii="Arial" w:eastAsia="Calibri" w:hAnsi="Arial" w:cs="Arial"/>
          <w:color w:val="282A2E"/>
        </w:rPr>
        <w:t>п</w:t>
      </w:r>
      <w:r w:rsidR="00CD0458" w:rsidRPr="00986DB4">
        <w:rPr>
          <w:rFonts w:ascii="Arial" w:eastAsia="Calibri" w:hAnsi="Arial" w:cs="Arial"/>
          <w:color w:val="282A2E"/>
        </w:rPr>
        <w:t>рактически во всех регионах</w:t>
      </w:r>
      <w:r w:rsidRPr="00986DB4">
        <w:rPr>
          <w:rFonts w:ascii="Arial" w:eastAsia="Calibri" w:hAnsi="Arial" w:cs="Arial"/>
          <w:color w:val="282A2E"/>
        </w:rPr>
        <w:t xml:space="preserve"> Приволжско</w:t>
      </w:r>
      <w:r w:rsidR="00CD0458" w:rsidRPr="00986DB4">
        <w:rPr>
          <w:rFonts w:ascii="Arial" w:eastAsia="Calibri" w:hAnsi="Arial" w:cs="Arial"/>
          <w:color w:val="282A2E"/>
        </w:rPr>
        <w:t>го</w:t>
      </w:r>
      <w:r w:rsidRPr="00986DB4">
        <w:rPr>
          <w:rFonts w:ascii="Arial" w:eastAsia="Calibri" w:hAnsi="Arial" w:cs="Arial"/>
          <w:color w:val="282A2E"/>
        </w:rPr>
        <w:t xml:space="preserve"> федерально</w:t>
      </w:r>
      <w:r w:rsidR="00CD0458" w:rsidRPr="00986DB4">
        <w:rPr>
          <w:rFonts w:ascii="Arial" w:eastAsia="Calibri" w:hAnsi="Arial" w:cs="Arial"/>
          <w:color w:val="282A2E"/>
        </w:rPr>
        <w:t>го</w:t>
      </w:r>
      <w:r w:rsidRPr="00986DB4">
        <w:rPr>
          <w:rFonts w:ascii="Arial" w:eastAsia="Calibri" w:hAnsi="Arial" w:cs="Arial"/>
          <w:color w:val="282A2E"/>
        </w:rPr>
        <w:t xml:space="preserve"> округ</w:t>
      </w:r>
      <w:r w:rsidR="00CD0458" w:rsidRPr="00986DB4">
        <w:rPr>
          <w:rFonts w:ascii="Arial" w:eastAsia="Calibri" w:hAnsi="Arial" w:cs="Arial"/>
          <w:color w:val="282A2E"/>
        </w:rPr>
        <w:t>а</w:t>
      </w:r>
      <w:r w:rsidRPr="00986DB4">
        <w:rPr>
          <w:rFonts w:ascii="Arial" w:eastAsia="Calibri" w:hAnsi="Arial" w:cs="Arial"/>
          <w:color w:val="282A2E"/>
        </w:rPr>
        <w:t xml:space="preserve"> зафиксировано повышение цен как на первичном, так и вторичном рынке жилья. </w:t>
      </w:r>
    </w:p>
    <w:p w14:paraId="4C195CA2" w14:textId="420958EB" w:rsidR="007F7841" w:rsidRPr="00986DB4" w:rsidRDefault="007F7841" w:rsidP="00986DB4">
      <w:pPr>
        <w:suppressAutoHyphens/>
        <w:ind w:firstLine="567"/>
        <w:jc w:val="both"/>
        <w:rPr>
          <w:rFonts w:ascii="Arial" w:eastAsia="Calibri" w:hAnsi="Arial" w:cs="Arial"/>
          <w:color w:val="282A2E"/>
        </w:rPr>
      </w:pPr>
      <w:r w:rsidRPr="00986DB4">
        <w:rPr>
          <w:rFonts w:ascii="Arial" w:eastAsia="Calibri" w:hAnsi="Arial" w:cs="Arial"/>
          <w:color w:val="282A2E"/>
        </w:rPr>
        <w:t xml:space="preserve">В Удмуртии средняя цена квадратного метра в новостройке за </w:t>
      </w:r>
      <w:r w:rsidR="00E57773" w:rsidRPr="00986DB4">
        <w:rPr>
          <w:rFonts w:ascii="Arial" w:eastAsia="Calibri" w:hAnsi="Arial" w:cs="Arial"/>
          <w:color w:val="282A2E"/>
        </w:rPr>
        <w:t>4</w:t>
      </w:r>
      <w:r w:rsidRPr="00986DB4">
        <w:rPr>
          <w:rFonts w:ascii="Arial" w:eastAsia="Calibri" w:hAnsi="Arial" w:cs="Arial"/>
          <w:color w:val="282A2E"/>
        </w:rPr>
        <w:t xml:space="preserve"> квартал 202</w:t>
      </w:r>
      <w:r w:rsidRPr="00986DB4">
        <w:rPr>
          <w:rFonts w:ascii="Arial" w:hAnsi="Arial" w:cs="Arial"/>
          <w:color w:val="282A2E"/>
        </w:rPr>
        <w:t>3</w:t>
      </w:r>
      <w:r w:rsidRPr="00986DB4">
        <w:rPr>
          <w:rFonts w:ascii="Arial" w:eastAsia="Calibri" w:hAnsi="Arial" w:cs="Arial"/>
          <w:color w:val="282A2E"/>
        </w:rPr>
        <w:t xml:space="preserve"> года увеличилась на 3975 рублей</w:t>
      </w:r>
      <w:r w:rsidR="00E57773" w:rsidRPr="00986DB4">
        <w:rPr>
          <w:rFonts w:ascii="Arial" w:eastAsia="Calibri" w:hAnsi="Arial" w:cs="Arial"/>
          <w:color w:val="282A2E"/>
        </w:rPr>
        <w:t xml:space="preserve"> (</w:t>
      </w:r>
      <w:r w:rsidR="00215455" w:rsidRPr="00986DB4">
        <w:rPr>
          <w:rFonts w:ascii="Arial" w:eastAsia="Calibri" w:hAnsi="Arial" w:cs="Arial"/>
          <w:color w:val="282A2E"/>
        </w:rPr>
        <w:t xml:space="preserve">на </w:t>
      </w:r>
      <w:r w:rsidR="00E57773" w:rsidRPr="00986DB4">
        <w:rPr>
          <w:rFonts w:ascii="Arial" w:eastAsia="Calibri" w:hAnsi="Arial" w:cs="Arial"/>
          <w:color w:val="282A2E"/>
        </w:rPr>
        <w:t>4,5%)</w:t>
      </w:r>
      <w:r w:rsidRPr="00986DB4">
        <w:rPr>
          <w:rFonts w:ascii="Arial" w:eastAsia="Calibri" w:hAnsi="Arial" w:cs="Arial"/>
          <w:color w:val="282A2E"/>
        </w:rPr>
        <w:t xml:space="preserve"> и составила 92,6 тыс. рублей</w:t>
      </w:r>
      <w:r w:rsidR="003E6511" w:rsidRPr="00986DB4">
        <w:rPr>
          <w:rFonts w:ascii="Arial" w:eastAsia="Calibri" w:hAnsi="Arial" w:cs="Arial"/>
          <w:color w:val="282A2E"/>
        </w:rPr>
        <w:t xml:space="preserve"> за квадратный метр</w:t>
      </w:r>
      <w:r w:rsidRPr="00986DB4">
        <w:rPr>
          <w:rFonts w:ascii="Arial" w:eastAsia="Calibri" w:hAnsi="Arial" w:cs="Arial"/>
          <w:color w:val="282A2E"/>
        </w:rPr>
        <w:t xml:space="preserve"> </w:t>
      </w:r>
      <w:r w:rsidRPr="00986DB4">
        <w:rPr>
          <w:rFonts w:ascii="Arial" w:eastAsia="Times New Roman" w:hAnsi="Arial" w:cs="Arial"/>
          <w:color w:val="282A2E"/>
        </w:rPr>
        <w:t>–</w:t>
      </w:r>
      <w:r w:rsidRPr="00986DB4">
        <w:rPr>
          <w:rFonts w:ascii="Arial" w:eastAsia="Calibri" w:hAnsi="Arial" w:cs="Arial"/>
          <w:color w:val="282A2E"/>
        </w:rPr>
        <w:t xml:space="preserve"> это </w:t>
      </w:r>
      <w:r w:rsidR="00C1174B" w:rsidRPr="00986DB4">
        <w:rPr>
          <w:rFonts w:ascii="Arial" w:eastAsia="Calibri" w:hAnsi="Arial" w:cs="Arial"/>
          <w:color w:val="282A2E"/>
        </w:rPr>
        <w:t>десятое</w:t>
      </w:r>
      <w:r w:rsidRPr="00986DB4">
        <w:rPr>
          <w:rFonts w:ascii="Arial" w:eastAsia="Calibri" w:hAnsi="Arial" w:cs="Arial"/>
          <w:color w:val="282A2E"/>
        </w:rPr>
        <w:t xml:space="preserve"> место </w:t>
      </w:r>
      <w:r w:rsidR="00986DB4">
        <w:rPr>
          <w:rFonts w:ascii="Arial" w:eastAsia="Calibri" w:hAnsi="Arial" w:cs="Arial"/>
          <w:color w:val="282A2E"/>
        </w:rPr>
        <w:br/>
      </w:r>
      <w:r w:rsidRPr="00986DB4">
        <w:rPr>
          <w:rFonts w:ascii="Arial" w:eastAsia="Calibri" w:hAnsi="Arial" w:cs="Arial"/>
          <w:color w:val="282A2E"/>
        </w:rPr>
        <w:t>в П</w:t>
      </w:r>
      <w:r w:rsidR="003E6511" w:rsidRPr="00986DB4">
        <w:rPr>
          <w:rFonts w:ascii="Arial" w:eastAsia="Calibri" w:hAnsi="Arial" w:cs="Arial"/>
          <w:color w:val="282A2E"/>
        </w:rPr>
        <w:t>риволжском федеральном округе</w:t>
      </w:r>
      <w:r w:rsidRPr="00986DB4">
        <w:rPr>
          <w:rFonts w:ascii="Arial" w:eastAsia="Calibri" w:hAnsi="Arial" w:cs="Arial"/>
          <w:color w:val="282A2E"/>
        </w:rPr>
        <w:t xml:space="preserve"> по убыванию цены. Самые «дорогие квадратные метры» </w:t>
      </w:r>
      <w:r w:rsidR="00986DB4">
        <w:rPr>
          <w:rFonts w:ascii="Arial" w:eastAsia="Calibri" w:hAnsi="Arial" w:cs="Arial"/>
          <w:color w:val="282A2E"/>
        </w:rPr>
        <w:br/>
      </w:r>
      <w:r w:rsidRPr="00986DB4">
        <w:rPr>
          <w:rFonts w:ascii="Arial" w:eastAsia="Calibri" w:hAnsi="Arial" w:cs="Arial"/>
          <w:color w:val="282A2E"/>
        </w:rPr>
        <w:t xml:space="preserve">на первичном рынке жилья </w:t>
      </w:r>
      <w:r w:rsidRPr="00986DB4">
        <w:rPr>
          <w:rFonts w:ascii="Arial" w:eastAsia="Times New Roman" w:hAnsi="Arial" w:cs="Arial"/>
          <w:color w:val="282A2E"/>
        </w:rPr>
        <w:t xml:space="preserve">– </w:t>
      </w:r>
      <w:r w:rsidRPr="00986DB4">
        <w:rPr>
          <w:rFonts w:ascii="Arial" w:eastAsia="Calibri" w:hAnsi="Arial" w:cs="Arial"/>
          <w:color w:val="282A2E"/>
        </w:rPr>
        <w:t xml:space="preserve">в Нижегородской области (140,2 тыс. рублей), а самая наименьшая </w:t>
      </w:r>
      <w:r w:rsidR="00986DB4">
        <w:rPr>
          <w:rFonts w:ascii="Arial" w:eastAsia="Calibri" w:hAnsi="Arial" w:cs="Arial"/>
          <w:color w:val="282A2E"/>
        </w:rPr>
        <w:br/>
      </w:r>
      <w:r w:rsidRPr="00986DB4">
        <w:rPr>
          <w:rFonts w:ascii="Arial" w:eastAsia="Calibri" w:hAnsi="Arial" w:cs="Arial"/>
          <w:color w:val="282A2E"/>
        </w:rPr>
        <w:t xml:space="preserve">их стоимость </w:t>
      </w:r>
      <w:r w:rsidRPr="00986DB4">
        <w:rPr>
          <w:rFonts w:ascii="Arial" w:eastAsia="Times New Roman" w:hAnsi="Arial" w:cs="Arial"/>
          <w:color w:val="282A2E"/>
        </w:rPr>
        <w:t>–</w:t>
      </w:r>
      <w:r w:rsidRPr="00986DB4">
        <w:rPr>
          <w:rFonts w:ascii="Arial" w:eastAsia="Calibri" w:hAnsi="Arial" w:cs="Arial"/>
          <w:color w:val="282A2E"/>
        </w:rPr>
        <w:t xml:space="preserve"> в Оренбургской области (71,9 тыс. рублей). </w:t>
      </w:r>
    </w:p>
    <w:p w14:paraId="0403A07A" w14:textId="077E75DA" w:rsidR="007F7841" w:rsidRDefault="007F7841" w:rsidP="00986DB4">
      <w:pPr>
        <w:keepNext/>
        <w:keepLines/>
        <w:suppressAutoHyphens/>
        <w:ind w:firstLine="567"/>
        <w:jc w:val="both"/>
        <w:rPr>
          <w:rFonts w:ascii="Arial" w:eastAsia="Calibri" w:hAnsi="Arial" w:cs="Arial"/>
        </w:rPr>
      </w:pPr>
      <w:r w:rsidRPr="00986DB4">
        <w:rPr>
          <w:rFonts w:ascii="Arial" w:eastAsia="Calibri" w:hAnsi="Arial" w:cs="Arial"/>
          <w:color w:val="282A2E"/>
        </w:rPr>
        <w:t>Средняя цена на вторичное жилье</w:t>
      </w:r>
      <w:r w:rsidR="00A76257" w:rsidRPr="00986DB4">
        <w:rPr>
          <w:rFonts w:ascii="Arial" w:eastAsia="Calibri" w:hAnsi="Arial" w:cs="Arial"/>
          <w:color w:val="282A2E"/>
        </w:rPr>
        <w:t xml:space="preserve"> лишь</w:t>
      </w:r>
      <w:r w:rsidRPr="00986DB4">
        <w:rPr>
          <w:rFonts w:ascii="Arial" w:eastAsia="Calibri" w:hAnsi="Arial" w:cs="Arial"/>
          <w:color w:val="282A2E"/>
        </w:rPr>
        <w:t xml:space="preserve"> в Удмуртской Республике по сравнению с 3 кварталом 2023 года не изменилась и осталась на уровне 78,0 тыс. рублей за 1 кв. метр </w:t>
      </w:r>
      <w:r w:rsidRPr="00986DB4">
        <w:rPr>
          <w:rFonts w:ascii="Arial" w:eastAsia="Times New Roman" w:hAnsi="Arial" w:cs="Arial"/>
          <w:color w:val="282A2E"/>
        </w:rPr>
        <w:t>–</w:t>
      </w:r>
      <w:r w:rsidRPr="00986DB4">
        <w:rPr>
          <w:rFonts w:ascii="Arial" w:eastAsia="Calibri" w:hAnsi="Arial" w:cs="Arial"/>
          <w:color w:val="282A2E"/>
        </w:rPr>
        <w:t xml:space="preserve"> это восьмое место </w:t>
      </w:r>
      <w:r w:rsidR="00986DB4">
        <w:rPr>
          <w:rFonts w:ascii="Arial" w:eastAsia="Calibri" w:hAnsi="Arial" w:cs="Arial"/>
          <w:color w:val="282A2E"/>
        </w:rPr>
        <w:br/>
      </w:r>
      <w:r w:rsidRPr="00986DB4">
        <w:rPr>
          <w:rFonts w:ascii="Arial" w:eastAsia="Calibri" w:hAnsi="Arial" w:cs="Arial"/>
          <w:color w:val="282A2E"/>
        </w:rPr>
        <w:t xml:space="preserve">в ПФО. Лидером цен со стоимостью 132,2 тыс. рублей за кв. метр является Республика Татарстан, </w:t>
      </w:r>
      <w:r w:rsidR="00986DB4">
        <w:rPr>
          <w:rFonts w:ascii="Arial" w:eastAsia="Calibri" w:hAnsi="Arial" w:cs="Arial"/>
          <w:color w:val="282A2E"/>
        </w:rPr>
        <w:br/>
      </w:r>
      <w:r w:rsidRPr="00986DB4">
        <w:rPr>
          <w:rFonts w:ascii="Arial" w:eastAsia="Calibri" w:hAnsi="Arial" w:cs="Arial"/>
          <w:color w:val="282A2E"/>
        </w:rPr>
        <w:t xml:space="preserve">а самое недорогое </w:t>
      </w:r>
      <w:r w:rsidR="00CD0458" w:rsidRPr="00986DB4">
        <w:rPr>
          <w:rFonts w:ascii="Arial" w:eastAsia="Calibri" w:hAnsi="Arial" w:cs="Arial"/>
          <w:color w:val="282A2E"/>
        </w:rPr>
        <w:t xml:space="preserve">вторичное </w:t>
      </w:r>
      <w:r w:rsidRPr="00986DB4">
        <w:rPr>
          <w:rFonts w:ascii="Arial" w:eastAsia="Calibri" w:hAnsi="Arial" w:cs="Arial"/>
          <w:color w:val="282A2E"/>
        </w:rPr>
        <w:t xml:space="preserve">жилье (61,8 тыс. рублей за кв. метр) </w:t>
      </w:r>
      <w:r w:rsidRPr="00986DB4">
        <w:rPr>
          <w:rFonts w:ascii="Arial" w:eastAsia="Times New Roman" w:hAnsi="Arial" w:cs="Arial"/>
          <w:color w:val="282A2E"/>
        </w:rPr>
        <w:t xml:space="preserve">– </w:t>
      </w:r>
      <w:r w:rsidRPr="00986DB4">
        <w:rPr>
          <w:rFonts w:ascii="Arial" w:eastAsia="Calibri" w:hAnsi="Arial" w:cs="Arial"/>
          <w:color w:val="282A2E"/>
        </w:rPr>
        <w:t>в Пензенской области.</w:t>
      </w:r>
      <w:r w:rsidRPr="007F7841">
        <w:rPr>
          <w:rFonts w:ascii="Arial" w:eastAsia="Calibri" w:hAnsi="Arial" w:cs="Arial"/>
        </w:rPr>
        <w:t xml:space="preserve"> </w:t>
      </w:r>
    </w:p>
    <w:p w14:paraId="52F55510" w14:textId="0D683662" w:rsidR="00C83C73" w:rsidRPr="00986DB4" w:rsidRDefault="00C83C73" w:rsidP="00986DB4">
      <w:pPr>
        <w:keepNext/>
        <w:keepLines/>
        <w:suppressAutoHyphens/>
        <w:spacing w:after="60" w:line="276" w:lineRule="auto"/>
        <w:ind w:firstLine="720"/>
        <w:jc w:val="right"/>
        <w:rPr>
          <w:rFonts w:ascii="Arial" w:hAnsi="Arial" w:cs="Arial"/>
          <w:color w:val="282A2E"/>
        </w:rPr>
      </w:pPr>
      <w:r w:rsidRPr="00986DB4">
        <w:rPr>
          <w:rFonts w:ascii="Arial" w:hAnsi="Arial" w:cs="Arial"/>
          <w:color w:val="282A2E"/>
        </w:rPr>
        <w:t>(рублей за 1 кв. метр)</w:t>
      </w:r>
    </w:p>
    <w:tbl>
      <w:tblPr>
        <w:tblW w:w="10539" w:type="dxa"/>
        <w:tblInd w:w="88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6" w:space="0" w:color="BFBFBF"/>
          <w:insideV w:val="single" w:sz="6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702"/>
        <w:gridCol w:w="1450"/>
        <w:gridCol w:w="284"/>
        <w:gridCol w:w="3490"/>
        <w:gridCol w:w="1613"/>
      </w:tblGrid>
      <w:tr w:rsidR="00C83C73" w:rsidRPr="003E6511" w14:paraId="63EB2599" w14:textId="77777777" w:rsidTr="00986DB4">
        <w:trPr>
          <w:trHeight w:val="340"/>
        </w:trPr>
        <w:tc>
          <w:tcPr>
            <w:tcW w:w="5152" w:type="dxa"/>
            <w:gridSpan w:val="2"/>
            <w:shd w:val="clear" w:color="auto" w:fill="EBEBEB"/>
            <w:noWrap/>
            <w:vAlign w:val="center"/>
            <w:hideMark/>
          </w:tcPr>
          <w:p w14:paraId="7602FECF" w14:textId="77777777" w:rsidR="00C83C73" w:rsidRPr="00986DB4" w:rsidRDefault="00C83C73" w:rsidP="00C1174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Первичный рынок жилья</w:t>
            </w:r>
          </w:p>
          <w:p w14:paraId="51944FA9" w14:textId="485167AC" w:rsidR="00950FBB" w:rsidRPr="00986DB4" w:rsidRDefault="00950FBB" w:rsidP="00C1174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  <w:tc>
          <w:tcPr>
            <w:tcW w:w="284" w:type="dxa"/>
            <w:vMerge w:val="restart"/>
            <w:tcBorders>
              <w:top w:val="nil"/>
              <w:bottom w:val="nil"/>
            </w:tcBorders>
            <w:vAlign w:val="bottom"/>
          </w:tcPr>
          <w:p w14:paraId="41C0F0F1" w14:textId="77777777" w:rsidR="00C83C73" w:rsidRPr="00986DB4" w:rsidRDefault="00C83C73" w:rsidP="00C1174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5103" w:type="dxa"/>
            <w:gridSpan w:val="2"/>
            <w:shd w:val="clear" w:color="auto" w:fill="EBEBEB"/>
            <w:noWrap/>
            <w:vAlign w:val="center"/>
            <w:hideMark/>
          </w:tcPr>
          <w:p w14:paraId="5F92A460" w14:textId="77777777" w:rsidR="00C83C73" w:rsidRPr="00986DB4" w:rsidRDefault="00C83C73" w:rsidP="00C1174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bCs/>
                <w:color w:val="282A2E"/>
                <w:sz w:val="18"/>
                <w:szCs w:val="18"/>
              </w:rPr>
              <w:t>Вторичный рынок жилья</w:t>
            </w:r>
          </w:p>
          <w:p w14:paraId="21E832A2" w14:textId="6BF6366B" w:rsidR="00950FBB" w:rsidRPr="00986DB4" w:rsidRDefault="00950FBB" w:rsidP="00C1174B">
            <w:pPr>
              <w:spacing w:before="120" w:after="120" w:line="240" w:lineRule="auto"/>
              <w:jc w:val="center"/>
              <w:rPr>
                <w:rFonts w:ascii="Arial" w:hAnsi="Arial" w:cs="Arial"/>
                <w:bCs/>
                <w:color w:val="282A2E"/>
                <w:sz w:val="18"/>
                <w:szCs w:val="18"/>
              </w:rPr>
            </w:pPr>
          </w:p>
        </w:tc>
      </w:tr>
      <w:tr w:rsidR="00C83C73" w:rsidRPr="003E6511" w14:paraId="659900F7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4F0E59FD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49F1EF7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140245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1773E4B1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5419109F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 xml:space="preserve">Республика Татарстан 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609F980C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132248</w:t>
            </w:r>
          </w:p>
        </w:tc>
      </w:tr>
      <w:tr w:rsidR="00C83C73" w:rsidRPr="003E6511" w14:paraId="766572E4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39C6E031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Татарстан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D939730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138328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421BC8AE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3EEE968D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Нижегородская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621262CE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122285</w:t>
            </w:r>
          </w:p>
        </w:tc>
      </w:tr>
      <w:tr w:rsidR="00C83C73" w:rsidRPr="003E6511" w14:paraId="1BA06D8F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2CF590E9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3C50CB0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122292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1984B82C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139A299B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1C3AECF0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96908</w:t>
            </w:r>
          </w:p>
        </w:tc>
      </w:tr>
      <w:tr w:rsidR="00C83C73" w:rsidRPr="003E6511" w14:paraId="2D43D706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7497CD87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Пермский край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EB4B84A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111648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760EDFA6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33A6CB62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Башкортостан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20D52D9E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96723</w:t>
            </w:r>
          </w:p>
        </w:tc>
      </w:tr>
      <w:tr w:rsidR="00C83C73" w:rsidRPr="003E6511" w14:paraId="24A49519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1E9CC5BE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F5AC537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108742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584CBBDA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12CF7131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Чувашская Республика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3B3613DB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92658</w:t>
            </w:r>
          </w:p>
        </w:tc>
      </w:tr>
      <w:tr w:rsidR="00C83C73" w:rsidRPr="003E6511" w14:paraId="1CC139C5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58F8A012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521B106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103450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08910EE5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3FF52741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Самарская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3AEFCE11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89535</w:t>
            </w:r>
          </w:p>
        </w:tc>
      </w:tr>
      <w:tr w:rsidR="00C83C73" w:rsidRPr="003E6511" w14:paraId="6ED3DC30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3BD1FB01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 xml:space="preserve">Чувашская Республика 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0197374C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100421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21312199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74E2ACE4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370FA904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80792</w:t>
            </w:r>
          </w:p>
        </w:tc>
      </w:tr>
      <w:tr w:rsidR="00C83C73" w:rsidRPr="003E6511" w14:paraId="2B3F81FE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50B30031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E1B4139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96037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76A21759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4366A40C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986DB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53B03DCB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986DB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78047</w:t>
            </w:r>
          </w:p>
        </w:tc>
      </w:tr>
      <w:tr w:rsidR="00C83C73" w:rsidRPr="003E6511" w14:paraId="70CB1CE5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3E6AC0AB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Ульяновская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206E4055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b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93201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40A6B90C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5715D5BA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7BB52EA3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76761</w:t>
            </w:r>
          </w:p>
        </w:tc>
      </w:tr>
      <w:tr w:rsidR="00C83C73" w:rsidRPr="003E6511" w14:paraId="199AF7A1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3B207CCB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</w:pPr>
            <w:r w:rsidRPr="00986DB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Удмуртская Республика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68605E78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363194"/>
                <w:sz w:val="18"/>
                <w:szCs w:val="18"/>
              </w:rPr>
            </w:pPr>
            <w:r w:rsidRPr="00986DB4">
              <w:rPr>
                <w:rFonts w:ascii="Arial" w:hAnsi="Arial" w:cs="Arial"/>
                <w:b/>
                <w:bCs/>
                <w:color w:val="363194"/>
                <w:sz w:val="18"/>
                <w:szCs w:val="18"/>
              </w:rPr>
              <w:t>92563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541522EB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49E97ED7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Кировская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1DB3E668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73857</w:t>
            </w:r>
          </w:p>
        </w:tc>
      </w:tr>
      <w:tr w:rsidR="00C83C73" w:rsidRPr="003E6511" w14:paraId="1B25F06B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691A98C7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3C63FA76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80465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628C577C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3D0508FD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05369CB1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73067</w:t>
            </w:r>
          </w:p>
        </w:tc>
      </w:tr>
      <w:tr w:rsidR="00C83C73" w:rsidRPr="003E6511" w14:paraId="571DBE9C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1985029A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Саратовская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1EC19D99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80203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04C7AD49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7B4F6D8F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Марий Эл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312AEEF3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68708</w:t>
            </w:r>
          </w:p>
        </w:tc>
      </w:tr>
      <w:tr w:rsidR="00C83C73" w:rsidRPr="003E6511" w14:paraId="47659E71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2B265AD0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Республика Мордовия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7976A5DD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76322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57C61A5A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65EDCD54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6EEAF929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65506</w:t>
            </w:r>
          </w:p>
        </w:tc>
      </w:tr>
      <w:tr w:rsidR="00C83C73" w:rsidRPr="003E6511" w14:paraId="580FF05E" w14:textId="77777777" w:rsidTr="00986DB4">
        <w:trPr>
          <w:trHeight w:val="340"/>
        </w:trPr>
        <w:tc>
          <w:tcPr>
            <w:tcW w:w="3702" w:type="dxa"/>
            <w:shd w:val="clear" w:color="auto" w:fill="auto"/>
            <w:vAlign w:val="bottom"/>
            <w:hideMark/>
          </w:tcPr>
          <w:p w14:paraId="207C3B55" w14:textId="77777777" w:rsidR="00C83C73" w:rsidRPr="00986DB4" w:rsidRDefault="00C83C73" w:rsidP="00BF57A2">
            <w:pPr>
              <w:spacing w:after="0" w:line="240" w:lineRule="auto"/>
              <w:jc w:val="both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Оренбургская область</w:t>
            </w:r>
          </w:p>
        </w:tc>
        <w:tc>
          <w:tcPr>
            <w:tcW w:w="1450" w:type="dxa"/>
            <w:shd w:val="clear" w:color="auto" w:fill="auto"/>
            <w:noWrap/>
            <w:vAlign w:val="bottom"/>
            <w:hideMark/>
          </w:tcPr>
          <w:p w14:paraId="58FCDD08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71917</w:t>
            </w:r>
          </w:p>
        </w:tc>
        <w:tc>
          <w:tcPr>
            <w:tcW w:w="284" w:type="dxa"/>
            <w:vMerge/>
            <w:tcBorders>
              <w:top w:val="single" w:sz="6" w:space="0" w:color="BFBFBF"/>
              <w:bottom w:val="nil"/>
            </w:tcBorders>
            <w:vAlign w:val="bottom"/>
          </w:tcPr>
          <w:p w14:paraId="77B85BBD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</w:p>
        </w:tc>
        <w:tc>
          <w:tcPr>
            <w:tcW w:w="3490" w:type="dxa"/>
            <w:shd w:val="clear" w:color="auto" w:fill="auto"/>
            <w:vAlign w:val="bottom"/>
            <w:hideMark/>
          </w:tcPr>
          <w:p w14:paraId="76A447B6" w14:textId="77777777" w:rsidR="00C83C73" w:rsidRPr="00986DB4" w:rsidRDefault="00C83C73" w:rsidP="00BF57A2">
            <w:pPr>
              <w:spacing w:after="0" w:line="240" w:lineRule="auto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Пензенская область</w:t>
            </w:r>
          </w:p>
        </w:tc>
        <w:tc>
          <w:tcPr>
            <w:tcW w:w="1613" w:type="dxa"/>
            <w:shd w:val="clear" w:color="auto" w:fill="auto"/>
            <w:noWrap/>
            <w:vAlign w:val="bottom"/>
            <w:hideMark/>
          </w:tcPr>
          <w:p w14:paraId="175FFA3F" w14:textId="77777777" w:rsidR="00C83C73" w:rsidRPr="00986DB4" w:rsidRDefault="00C83C73" w:rsidP="00BF57A2">
            <w:pPr>
              <w:spacing w:after="0" w:line="240" w:lineRule="auto"/>
              <w:jc w:val="right"/>
              <w:rPr>
                <w:rFonts w:ascii="Arial" w:hAnsi="Arial" w:cs="Arial"/>
                <w:color w:val="282A2E"/>
                <w:sz w:val="18"/>
                <w:szCs w:val="18"/>
              </w:rPr>
            </w:pPr>
            <w:r w:rsidRPr="00986DB4">
              <w:rPr>
                <w:rFonts w:ascii="Arial" w:hAnsi="Arial" w:cs="Arial"/>
                <w:color w:val="282A2E"/>
                <w:sz w:val="18"/>
                <w:szCs w:val="18"/>
              </w:rPr>
              <w:t>61818</w:t>
            </w:r>
          </w:p>
        </w:tc>
      </w:tr>
    </w:tbl>
    <w:p w14:paraId="35FFEEDD" w14:textId="367B704C" w:rsidR="00C83C73" w:rsidRDefault="00C83C73" w:rsidP="007F7841">
      <w:pPr>
        <w:keepNext/>
        <w:keepLines/>
        <w:suppressAutoHyphens/>
        <w:spacing w:after="0" w:line="360" w:lineRule="auto"/>
        <w:ind w:firstLine="720"/>
        <w:jc w:val="both"/>
        <w:rPr>
          <w:rFonts w:ascii="Arial" w:eastAsia="Calibri" w:hAnsi="Arial" w:cs="Arial"/>
        </w:rPr>
      </w:pPr>
    </w:p>
    <w:p w14:paraId="388FEF8C" w14:textId="04E5A2D5" w:rsidR="00C83C73" w:rsidRDefault="00C83C73" w:rsidP="007F7841">
      <w:pPr>
        <w:keepNext/>
        <w:keepLines/>
        <w:suppressAutoHyphens/>
        <w:spacing w:after="0" w:line="360" w:lineRule="auto"/>
        <w:ind w:firstLine="720"/>
        <w:jc w:val="both"/>
        <w:rPr>
          <w:rFonts w:ascii="Arial" w:eastAsia="Calibri" w:hAnsi="Arial" w:cs="Arial"/>
        </w:rPr>
      </w:pPr>
    </w:p>
    <w:p w14:paraId="78A4781A" w14:textId="58A07C86" w:rsidR="00C83C73" w:rsidRDefault="00C83C73" w:rsidP="007F7841">
      <w:pPr>
        <w:keepNext/>
        <w:keepLines/>
        <w:suppressAutoHyphens/>
        <w:spacing w:after="0" w:line="360" w:lineRule="auto"/>
        <w:ind w:firstLine="720"/>
        <w:jc w:val="both"/>
        <w:rPr>
          <w:rFonts w:ascii="Arial" w:eastAsia="Calibri" w:hAnsi="Arial" w:cs="Arial"/>
        </w:rPr>
      </w:pPr>
    </w:p>
    <w:p w14:paraId="670AA315" w14:textId="77777777" w:rsidR="007F7841" w:rsidRPr="009D6036" w:rsidRDefault="007F7841" w:rsidP="009D6036">
      <w:pPr>
        <w:tabs>
          <w:tab w:val="left" w:pos="709"/>
        </w:tabs>
        <w:spacing w:before="160"/>
        <w:ind w:firstLine="567"/>
        <w:jc w:val="both"/>
        <w:rPr>
          <w:rFonts w:ascii="Arial" w:eastAsia="Calibri" w:hAnsi="Arial" w:cs="Arial"/>
          <w:color w:val="282A2E"/>
          <w:sz w:val="24"/>
          <w:szCs w:val="24"/>
        </w:rPr>
      </w:pPr>
    </w:p>
    <w:sectPr w:rsidR="007F7841" w:rsidRPr="009D6036" w:rsidSect="00986DB4">
      <w:headerReference w:type="default" r:id="rId10"/>
      <w:footerReference w:type="default" r:id="rId11"/>
      <w:type w:val="continuous"/>
      <w:pgSz w:w="11906" w:h="16838"/>
      <w:pgMar w:top="567" w:right="567" w:bottom="1134" w:left="709" w:header="709" w:footer="1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720410" w14:textId="77777777" w:rsidR="00765599" w:rsidRDefault="00765599" w:rsidP="000A4F53">
      <w:pPr>
        <w:spacing w:after="0" w:line="240" w:lineRule="auto"/>
      </w:pPr>
      <w:r>
        <w:separator/>
      </w:r>
    </w:p>
  </w:endnote>
  <w:endnote w:type="continuationSeparator" w:id="0">
    <w:p w14:paraId="622E2729" w14:textId="77777777" w:rsidR="00765599" w:rsidRDefault="00765599" w:rsidP="000A4F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1758437"/>
      <w:docPartObj>
        <w:docPartGallery w:val="Page Numbers (Bottom of Page)"/>
        <w:docPartUnique/>
      </w:docPartObj>
    </w:sdtPr>
    <w:sdtEndPr>
      <w:rPr>
        <w:rFonts w:ascii="Arial" w:hAnsi="Arial" w:cs="Arial"/>
        <w:color w:val="282A2E" w:themeColor="text1"/>
        <w:sz w:val="24"/>
        <w:szCs w:val="24"/>
      </w:rPr>
    </w:sdtEndPr>
    <w:sdtContent>
      <w:p w14:paraId="14380A9A" w14:textId="62A5442A" w:rsidR="00442CD1" w:rsidRPr="00D55929" w:rsidRDefault="00442CD1" w:rsidP="00442CD1">
        <w:pPr>
          <w:pStyle w:val="a5"/>
          <w:jc w:val="right"/>
          <w:rPr>
            <w:rFonts w:ascii="Arial" w:hAnsi="Arial" w:cs="Arial"/>
            <w:color w:val="282A2E" w:themeColor="text1"/>
            <w:sz w:val="24"/>
            <w:szCs w:val="24"/>
          </w:rPr>
        </w:pP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begin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instrText>PAGE   \* MERGEFORMAT</w:instrTex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separate"/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t>1</w:t>
        </w:r>
        <w:r w:rsidRPr="00D55929">
          <w:rPr>
            <w:rFonts w:ascii="Arial" w:hAnsi="Arial" w:cs="Arial"/>
            <w:color w:val="282A2E" w:themeColor="text1"/>
            <w:sz w:val="24"/>
            <w:szCs w:val="24"/>
          </w:rPr>
          <w:fldChar w:fldCharType="end"/>
        </w:r>
      </w:p>
    </w:sdtContent>
  </w:sdt>
  <w:p w14:paraId="5E7461A5" w14:textId="77777777" w:rsidR="00442CD1" w:rsidRDefault="00442CD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E0C373" w14:textId="77777777" w:rsidR="00765599" w:rsidRDefault="00765599" w:rsidP="000A4F53">
      <w:pPr>
        <w:spacing w:after="0" w:line="240" w:lineRule="auto"/>
      </w:pPr>
      <w:r>
        <w:separator/>
      </w:r>
    </w:p>
  </w:footnote>
  <w:footnote w:type="continuationSeparator" w:id="0">
    <w:p w14:paraId="240EA6BA" w14:textId="77777777" w:rsidR="00765599" w:rsidRDefault="00765599" w:rsidP="000A4F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1EB44" w14:textId="792F25FF" w:rsidR="000A4F53" w:rsidRPr="000A4F53" w:rsidRDefault="000A4F53" w:rsidP="000A4F53">
    <w:pPr>
      <w:pStyle w:val="a3"/>
      <w:ind w:left="708"/>
      <w:rPr>
        <w:rFonts w:ascii="Arial" w:hAnsi="Arial" w:cs="Arial"/>
        <w:color w:val="363194" w:themeColor="accent1"/>
        <w:sz w:val="36"/>
        <w:szCs w:val="3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646A14"/>
    <w:multiLevelType w:val="hybridMultilevel"/>
    <w:tmpl w:val="C2EEB46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15B625AE"/>
    <w:multiLevelType w:val="hybridMultilevel"/>
    <w:tmpl w:val="554E2D3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AB678FC"/>
    <w:multiLevelType w:val="hybridMultilevel"/>
    <w:tmpl w:val="5BE0FDC6"/>
    <w:lvl w:ilvl="0" w:tplc="6ACEEF4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66300D"/>
    <w:multiLevelType w:val="hybridMultilevel"/>
    <w:tmpl w:val="471A477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3475834"/>
    <w:multiLevelType w:val="hybridMultilevel"/>
    <w:tmpl w:val="13D2C17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854611165">
    <w:abstractNumId w:val="0"/>
  </w:num>
  <w:num w:numId="2" w16cid:durableId="1105926069">
    <w:abstractNumId w:val="2"/>
  </w:num>
  <w:num w:numId="3" w16cid:durableId="990519909">
    <w:abstractNumId w:val="3"/>
  </w:num>
  <w:num w:numId="4" w16cid:durableId="1355377795">
    <w:abstractNumId w:val="4"/>
  </w:num>
  <w:num w:numId="5" w16cid:durableId="3939652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70CF"/>
    <w:rsid w:val="000403CF"/>
    <w:rsid w:val="0005396B"/>
    <w:rsid w:val="0005702E"/>
    <w:rsid w:val="00064901"/>
    <w:rsid w:val="000738BC"/>
    <w:rsid w:val="000A4F53"/>
    <w:rsid w:val="000E71C0"/>
    <w:rsid w:val="001262B3"/>
    <w:rsid w:val="001272BE"/>
    <w:rsid w:val="00140184"/>
    <w:rsid w:val="0014573B"/>
    <w:rsid w:val="001770CE"/>
    <w:rsid w:val="001D3B9C"/>
    <w:rsid w:val="001E4C22"/>
    <w:rsid w:val="001F11DC"/>
    <w:rsid w:val="001F66AB"/>
    <w:rsid w:val="00215455"/>
    <w:rsid w:val="0021605C"/>
    <w:rsid w:val="00216178"/>
    <w:rsid w:val="002370CF"/>
    <w:rsid w:val="00240DA0"/>
    <w:rsid w:val="00253132"/>
    <w:rsid w:val="002D799B"/>
    <w:rsid w:val="002E36A3"/>
    <w:rsid w:val="002E38E3"/>
    <w:rsid w:val="002E4066"/>
    <w:rsid w:val="002F43A8"/>
    <w:rsid w:val="003248EE"/>
    <w:rsid w:val="00343BFF"/>
    <w:rsid w:val="0035757F"/>
    <w:rsid w:val="0037481C"/>
    <w:rsid w:val="003922A4"/>
    <w:rsid w:val="003D505E"/>
    <w:rsid w:val="003E6511"/>
    <w:rsid w:val="00401FF7"/>
    <w:rsid w:val="00442CD1"/>
    <w:rsid w:val="00465C55"/>
    <w:rsid w:val="00467296"/>
    <w:rsid w:val="00477840"/>
    <w:rsid w:val="00484724"/>
    <w:rsid w:val="004A63C4"/>
    <w:rsid w:val="004A764C"/>
    <w:rsid w:val="0050523C"/>
    <w:rsid w:val="0052297B"/>
    <w:rsid w:val="00535347"/>
    <w:rsid w:val="00570AC3"/>
    <w:rsid w:val="0057580F"/>
    <w:rsid w:val="005B4161"/>
    <w:rsid w:val="005F45B8"/>
    <w:rsid w:val="005F47D3"/>
    <w:rsid w:val="0060549C"/>
    <w:rsid w:val="0065389D"/>
    <w:rsid w:val="006D0D8F"/>
    <w:rsid w:val="006D3A24"/>
    <w:rsid w:val="006F0BB1"/>
    <w:rsid w:val="007238E9"/>
    <w:rsid w:val="0073097C"/>
    <w:rsid w:val="00750AA9"/>
    <w:rsid w:val="007523A2"/>
    <w:rsid w:val="007579C9"/>
    <w:rsid w:val="00765599"/>
    <w:rsid w:val="00775478"/>
    <w:rsid w:val="00775C4C"/>
    <w:rsid w:val="007C439E"/>
    <w:rsid w:val="007C5BAA"/>
    <w:rsid w:val="007D1073"/>
    <w:rsid w:val="007F7841"/>
    <w:rsid w:val="00806C6F"/>
    <w:rsid w:val="0081278D"/>
    <w:rsid w:val="00826E1A"/>
    <w:rsid w:val="00843273"/>
    <w:rsid w:val="00844012"/>
    <w:rsid w:val="0084464F"/>
    <w:rsid w:val="008E5D6D"/>
    <w:rsid w:val="00917498"/>
    <w:rsid w:val="00921D17"/>
    <w:rsid w:val="0094288E"/>
    <w:rsid w:val="00950FBB"/>
    <w:rsid w:val="00973B37"/>
    <w:rsid w:val="00986DB4"/>
    <w:rsid w:val="009B0306"/>
    <w:rsid w:val="009C3F79"/>
    <w:rsid w:val="009C57DA"/>
    <w:rsid w:val="009D6036"/>
    <w:rsid w:val="00A06F52"/>
    <w:rsid w:val="00A27F77"/>
    <w:rsid w:val="00A623A9"/>
    <w:rsid w:val="00A76257"/>
    <w:rsid w:val="00A7652C"/>
    <w:rsid w:val="00AB30D3"/>
    <w:rsid w:val="00AC3E6C"/>
    <w:rsid w:val="00AD73E8"/>
    <w:rsid w:val="00B02858"/>
    <w:rsid w:val="00B30330"/>
    <w:rsid w:val="00B4544A"/>
    <w:rsid w:val="00B62C00"/>
    <w:rsid w:val="00B84188"/>
    <w:rsid w:val="00B859C4"/>
    <w:rsid w:val="00B95517"/>
    <w:rsid w:val="00BB403A"/>
    <w:rsid w:val="00BC1235"/>
    <w:rsid w:val="00BD3503"/>
    <w:rsid w:val="00C106DE"/>
    <w:rsid w:val="00C1174B"/>
    <w:rsid w:val="00C31FA9"/>
    <w:rsid w:val="00C32AD1"/>
    <w:rsid w:val="00C32C0F"/>
    <w:rsid w:val="00C83C73"/>
    <w:rsid w:val="00C965D0"/>
    <w:rsid w:val="00CA0225"/>
    <w:rsid w:val="00CA1919"/>
    <w:rsid w:val="00CD0458"/>
    <w:rsid w:val="00CF67CE"/>
    <w:rsid w:val="00D01057"/>
    <w:rsid w:val="00D04954"/>
    <w:rsid w:val="00D55929"/>
    <w:rsid w:val="00D55ECE"/>
    <w:rsid w:val="00D6372A"/>
    <w:rsid w:val="00DA01F7"/>
    <w:rsid w:val="00DA5B86"/>
    <w:rsid w:val="00DC3D74"/>
    <w:rsid w:val="00DD0F36"/>
    <w:rsid w:val="00E02156"/>
    <w:rsid w:val="00E57773"/>
    <w:rsid w:val="00E71967"/>
    <w:rsid w:val="00EA5990"/>
    <w:rsid w:val="00EB338A"/>
    <w:rsid w:val="00EC157C"/>
    <w:rsid w:val="00EE43B6"/>
    <w:rsid w:val="00F03557"/>
    <w:rsid w:val="00F05016"/>
    <w:rsid w:val="00F35A65"/>
    <w:rsid w:val="00F37CFA"/>
    <w:rsid w:val="00F438E2"/>
    <w:rsid w:val="00F52E4C"/>
    <w:rsid w:val="00F66F7E"/>
    <w:rsid w:val="00F700AA"/>
    <w:rsid w:val="00FA4C17"/>
    <w:rsid w:val="00FB0D37"/>
    <w:rsid w:val="00FB1276"/>
    <w:rsid w:val="00FD3F9B"/>
    <w:rsid w:val="00FD42B8"/>
    <w:rsid w:val="00FE1A54"/>
    <w:rsid w:val="00FE2126"/>
    <w:rsid w:val="00FE7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D9A6F3"/>
  <w15:chartTrackingRefBased/>
  <w15:docId w15:val="{DF3F7893-8DAA-4BD1-A7A6-D753B9E7B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B03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A4F53"/>
  </w:style>
  <w:style w:type="paragraph" w:styleId="a5">
    <w:name w:val="footer"/>
    <w:basedOn w:val="a"/>
    <w:link w:val="a6"/>
    <w:uiPriority w:val="99"/>
    <w:unhideWhenUsed/>
    <w:rsid w:val="000A4F5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A4F53"/>
  </w:style>
  <w:style w:type="paragraph" w:styleId="a7">
    <w:name w:val="List Paragraph"/>
    <w:basedOn w:val="a"/>
    <w:uiPriority w:val="34"/>
    <w:qFormat/>
    <w:rsid w:val="00D55929"/>
    <w:pPr>
      <w:ind w:left="720"/>
      <w:contextualSpacing/>
    </w:pPr>
  </w:style>
  <w:style w:type="table" w:styleId="a8">
    <w:name w:val="Grid Table Light"/>
    <w:basedOn w:val="a1"/>
    <w:uiPriority w:val="40"/>
    <w:rsid w:val="00D5592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9">
    <w:name w:val="Hyperlink"/>
    <w:basedOn w:val="a0"/>
    <w:uiPriority w:val="99"/>
    <w:unhideWhenUsed/>
    <w:rsid w:val="0065389D"/>
    <w:rPr>
      <w:color w:val="5B9BD5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65389D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6538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footnote text"/>
    <w:basedOn w:val="a"/>
    <w:link w:val="ad"/>
    <w:uiPriority w:val="99"/>
    <w:semiHidden/>
    <w:unhideWhenUsed/>
    <w:rsid w:val="00F03557"/>
    <w:pPr>
      <w:spacing w:after="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d">
    <w:name w:val="Текст сноски Знак"/>
    <w:basedOn w:val="a0"/>
    <w:link w:val="ac"/>
    <w:uiPriority w:val="99"/>
    <w:semiHidden/>
    <w:rsid w:val="00F03557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e">
    <w:name w:val="footnote reference"/>
    <w:uiPriority w:val="99"/>
    <w:semiHidden/>
    <w:unhideWhenUsed/>
    <w:rsid w:val="00F035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18.01.2@" TargetMode="External"/></Relationships>
</file>

<file path=word/theme/theme1.xml><?xml version="1.0" encoding="utf-8"?>
<a:theme xmlns:a="http://schemas.openxmlformats.org/drawingml/2006/main" name="Тема Office">
  <a:themeElements>
    <a:clrScheme name="Росстат">
      <a:dk1>
        <a:srgbClr val="282A2E"/>
      </a:dk1>
      <a:lt1>
        <a:srgbClr val="FFFFFF"/>
      </a:lt1>
      <a:dk2>
        <a:srgbClr val="838383"/>
      </a:dk2>
      <a:lt2>
        <a:srgbClr val="BFBFBF"/>
      </a:lt2>
      <a:accent1>
        <a:srgbClr val="363194"/>
      </a:accent1>
      <a:accent2>
        <a:srgbClr val="E36846"/>
      </a:accent2>
      <a:accent3>
        <a:srgbClr val="346FC2"/>
      </a:accent3>
      <a:accent4>
        <a:srgbClr val="47AA7B"/>
      </a:accent4>
      <a:accent5>
        <a:srgbClr val="5B9BD5"/>
      </a:accent5>
      <a:accent6>
        <a:srgbClr val="FFA970"/>
      </a:accent6>
      <a:hlink>
        <a:srgbClr val="5B9BD5"/>
      </a:hlink>
      <a:folHlink>
        <a:srgbClr val="838383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0EE3A-5F2F-4035-BA3B-FD55BF01CD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305</Words>
  <Characters>1744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Токарева Екатерина Дмитриевна</dc:creator>
  <cp:keywords/>
  <dc:description/>
  <cp:lastModifiedBy>Елисеева Нина Николаевна</cp:lastModifiedBy>
  <cp:revision>3</cp:revision>
  <cp:lastPrinted>2024-02-06T07:31:00Z</cp:lastPrinted>
  <dcterms:created xsi:type="dcterms:W3CDTF">2024-02-07T10:33:00Z</dcterms:created>
  <dcterms:modified xsi:type="dcterms:W3CDTF">2024-02-08T04:11:00Z</dcterms:modified>
</cp:coreProperties>
</file>