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26" w:rsidRPr="007921F7" w:rsidRDefault="00564E26" w:rsidP="00564E26">
      <w:pPr>
        <w:jc w:val="center"/>
        <w:rPr>
          <w:rStyle w:val="1"/>
          <w:b w:val="0"/>
          <w:bCs w:val="0"/>
          <w:iCs/>
          <w:sz w:val="25"/>
          <w:szCs w:val="25"/>
        </w:rPr>
      </w:pPr>
    </w:p>
    <w:tbl>
      <w:tblPr>
        <w:tblW w:w="10455" w:type="dxa"/>
        <w:tblInd w:w="250" w:type="dxa"/>
        <w:tblLayout w:type="fixed"/>
        <w:tblLook w:val="04A0"/>
      </w:tblPr>
      <w:tblGrid>
        <w:gridCol w:w="3767"/>
        <w:gridCol w:w="2578"/>
        <w:gridCol w:w="4110"/>
      </w:tblGrid>
      <w:tr w:rsidR="00564E26" w:rsidTr="00564E26">
        <w:tc>
          <w:tcPr>
            <w:tcW w:w="3767" w:type="dxa"/>
            <w:vAlign w:val="center"/>
            <w:hideMark/>
          </w:tcPr>
          <w:p w:rsidR="00564E26" w:rsidRDefault="00564E26" w:rsidP="00564E26">
            <w:pPr>
              <w:ind w:right="317" w:hanging="1200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564E26" w:rsidRDefault="00564E26" w:rsidP="00564E26">
            <w:pPr>
              <w:ind w:right="317" w:hanging="1200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564E26" w:rsidRDefault="00564E26" w:rsidP="00564E26">
            <w:pPr>
              <w:ind w:right="317" w:hanging="1200"/>
              <w:jc w:val="center"/>
              <w:rPr>
                <w:bCs/>
              </w:rPr>
            </w:pPr>
            <w:r>
              <w:rPr>
                <w:bCs/>
                <w:sz w:val="22"/>
              </w:rPr>
              <w:t>«Город Глазов»</w:t>
            </w:r>
          </w:p>
          <w:p w:rsidR="00564E26" w:rsidRDefault="00564E26" w:rsidP="00564E26">
            <w:pPr>
              <w:ind w:right="317" w:hanging="1200"/>
              <w:jc w:val="center"/>
              <w:rPr>
                <w:bCs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2578" w:type="dxa"/>
          </w:tcPr>
          <w:p w:rsidR="00564E26" w:rsidRDefault="00564E26" w:rsidP="00564E26">
            <w:pPr>
              <w:ind w:hanging="1200"/>
              <w:jc w:val="center"/>
            </w:pPr>
          </w:p>
          <w:p w:rsidR="00564E26" w:rsidRDefault="00564E26" w:rsidP="00564E26">
            <w:pPr>
              <w:ind w:right="-112" w:hanging="1200"/>
              <w:jc w:val="center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467995" cy="574040"/>
                  <wp:effectExtent l="19050" t="0" r="8255" b="0"/>
                  <wp:docPr id="11" name="Рисунок 1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7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hideMark/>
          </w:tcPr>
          <w:p w:rsidR="00564E26" w:rsidRDefault="00564E26" w:rsidP="00564E26">
            <w:pPr>
              <w:ind w:hanging="1200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 «Глазкар» </w:t>
            </w:r>
          </w:p>
          <w:p w:rsidR="00564E26" w:rsidRDefault="00564E26" w:rsidP="00564E26">
            <w:pPr>
              <w:ind w:hanging="1200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муниципал кылдытэтлэн </w:t>
            </w:r>
          </w:p>
          <w:p w:rsidR="00564E26" w:rsidRDefault="00564E26" w:rsidP="00564E26">
            <w:pPr>
              <w:ind w:left="175" w:hanging="1375"/>
              <w:jc w:val="center"/>
              <w:rPr>
                <w:bCs/>
              </w:rPr>
            </w:pPr>
            <w:r>
              <w:rPr>
                <w:bCs/>
                <w:sz w:val="22"/>
              </w:rPr>
              <w:t>Администрациез</w:t>
            </w:r>
          </w:p>
          <w:p w:rsidR="00564E26" w:rsidRDefault="00564E26" w:rsidP="00564E26">
            <w:pPr>
              <w:ind w:hanging="1200"/>
              <w:jc w:val="center"/>
              <w:rPr>
                <w:bCs/>
              </w:rPr>
            </w:pPr>
            <w:r>
              <w:rPr>
                <w:bCs/>
                <w:sz w:val="22"/>
              </w:rPr>
              <w:t>(Глазкарлэн Администрациез)</w:t>
            </w:r>
          </w:p>
        </w:tc>
      </w:tr>
    </w:tbl>
    <w:p w:rsidR="00564E26" w:rsidRDefault="00564E26" w:rsidP="00564E26">
      <w:pPr>
        <w:ind w:hanging="1200"/>
        <w:jc w:val="center"/>
      </w:pPr>
    </w:p>
    <w:p w:rsidR="00564E26" w:rsidRDefault="00564E26" w:rsidP="00564E26">
      <w:pPr>
        <w:ind w:right="-562" w:hanging="1200"/>
        <w:jc w:val="center"/>
      </w:pPr>
    </w:p>
    <w:p w:rsidR="00564E26" w:rsidRPr="0036403B" w:rsidRDefault="00564E26" w:rsidP="00564E26">
      <w:pPr>
        <w:ind w:hanging="120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64E26" w:rsidRPr="0036403B" w:rsidRDefault="00564E26" w:rsidP="00564E26">
      <w:pPr>
        <w:ind w:hanging="1200"/>
        <w:jc w:val="center"/>
        <w:rPr>
          <w:b/>
          <w:sz w:val="28"/>
          <w:szCs w:val="28"/>
        </w:rPr>
      </w:pPr>
    </w:p>
    <w:p w:rsidR="00564E26" w:rsidRPr="0036403B" w:rsidRDefault="00564E26" w:rsidP="00564E26">
      <w:pPr>
        <w:jc w:val="center"/>
        <w:rPr>
          <w:b/>
          <w:sz w:val="28"/>
          <w:szCs w:val="28"/>
        </w:rPr>
      </w:pPr>
    </w:p>
    <w:p w:rsidR="00564E26" w:rsidRPr="0036403B" w:rsidRDefault="00564E26" w:rsidP="00564E26">
      <w:pPr>
        <w:jc w:val="center"/>
      </w:pPr>
      <w:r>
        <w:t>___</w:t>
      </w:r>
      <w:r w:rsidR="0036403B">
        <w:t>29.11.2018</w:t>
      </w:r>
      <w:r>
        <w:t xml:space="preserve">____                       </w:t>
      </w:r>
      <w:r w:rsidR="0036403B">
        <w:t xml:space="preserve">                          </w:t>
      </w:r>
      <w:r>
        <w:t xml:space="preserve">                            №</w:t>
      </w:r>
      <w:r w:rsidRPr="0036403B">
        <w:t>____</w:t>
      </w:r>
      <w:r w:rsidR="0036403B" w:rsidRPr="0036403B">
        <w:t>31/1</w:t>
      </w:r>
      <w:r w:rsidRPr="0036403B">
        <w:t>___</w:t>
      </w:r>
    </w:p>
    <w:p w:rsidR="00564E26" w:rsidRPr="0036403B" w:rsidRDefault="00564E26" w:rsidP="00564E26"/>
    <w:p w:rsidR="00564E26" w:rsidRDefault="00564E26" w:rsidP="00564E26">
      <w:pPr>
        <w:jc w:val="center"/>
        <w:rPr>
          <w:rStyle w:val="1"/>
          <w:b w:val="0"/>
          <w:bCs w:val="0"/>
          <w:iCs/>
          <w:sz w:val="25"/>
          <w:szCs w:val="25"/>
        </w:rPr>
      </w:pPr>
    </w:p>
    <w:p w:rsidR="00564E26" w:rsidRDefault="00564E26" w:rsidP="00564E2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актуализации  Схемы теплоснабжения </w:t>
      </w:r>
    </w:p>
    <w:p w:rsidR="00564E26" w:rsidRDefault="00564E26" w:rsidP="00564E26">
      <w:pPr>
        <w:jc w:val="center"/>
        <w:rPr>
          <w:b/>
          <w:sz w:val="28"/>
          <w:szCs w:val="28"/>
        </w:rPr>
      </w:pPr>
      <w:r w:rsidRPr="0036403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муниципального образования «Город Глазов» на 2020 год.</w:t>
      </w:r>
    </w:p>
    <w:p w:rsidR="00564E26" w:rsidRDefault="00564E26" w:rsidP="00564E26">
      <w:pPr>
        <w:jc w:val="center"/>
        <w:rPr>
          <w:sz w:val="28"/>
          <w:szCs w:val="28"/>
        </w:rPr>
      </w:pPr>
    </w:p>
    <w:p w:rsidR="00564E26" w:rsidRDefault="00564E26" w:rsidP="00564E26">
      <w:pPr>
        <w:jc w:val="center"/>
        <w:rPr>
          <w:sz w:val="28"/>
          <w:szCs w:val="28"/>
        </w:rPr>
      </w:pPr>
    </w:p>
    <w:p w:rsidR="00564E26" w:rsidRPr="00E011BA" w:rsidRDefault="00564E26" w:rsidP="00564E26">
      <w:pPr>
        <w:jc w:val="both"/>
        <w:rPr>
          <w:sz w:val="28"/>
          <w:szCs w:val="28"/>
        </w:rPr>
      </w:pPr>
      <w:r w:rsidRPr="0036403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212970" w:rsidRPr="0036403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Руководствуясь Федеральным законом от 06.10.2003 года  № 131-ФЗ</w:t>
      </w:r>
      <w:r w:rsidRPr="0036403B">
        <w:rPr>
          <w:sz w:val="28"/>
          <w:szCs w:val="28"/>
        </w:rPr>
        <w:t xml:space="preserve">  </w:t>
      </w:r>
      <w:r>
        <w:rPr>
          <w:sz w:val="28"/>
          <w:szCs w:val="28"/>
        </w:rPr>
        <w:t>«Об общих принципах организации местного самоуправления в Российской Федерации»,  в соответствии с федеральным законом от 27.07.2010 года</w:t>
      </w:r>
      <w:r w:rsidRPr="0036403B">
        <w:rPr>
          <w:sz w:val="28"/>
          <w:szCs w:val="28"/>
        </w:rPr>
        <w:t xml:space="preserve"> </w:t>
      </w:r>
      <w:r w:rsidR="00ED64B5">
        <w:rPr>
          <w:sz w:val="28"/>
          <w:szCs w:val="28"/>
        </w:rPr>
        <w:t>№ 190-ФЗ «О теп</w:t>
      </w:r>
      <w:r>
        <w:rPr>
          <w:sz w:val="28"/>
          <w:szCs w:val="28"/>
        </w:rPr>
        <w:t>лоснабжении», постановлением Правительства Российской Федерации от 22.02.2012 года № 154 «О требованиях к схемам теплоснабжения, порядку их разработки и утве</w:t>
      </w:r>
      <w:r w:rsidR="00E011BA">
        <w:rPr>
          <w:sz w:val="28"/>
          <w:szCs w:val="28"/>
        </w:rPr>
        <w:t>рждения», приказом М</w:t>
      </w:r>
      <w:r>
        <w:rPr>
          <w:sz w:val="28"/>
          <w:szCs w:val="28"/>
        </w:rPr>
        <w:t>инистерства энерге</w:t>
      </w:r>
      <w:r w:rsidR="00ED64B5">
        <w:rPr>
          <w:sz w:val="28"/>
          <w:szCs w:val="28"/>
        </w:rPr>
        <w:t xml:space="preserve">тики Российской Федерации № 565, </w:t>
      </w:r>
      <w:r w:rsidR="00E011BA" w:rsidRPr="0036403B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регионального развития Российской Федерации № 667 от 29.12.2012 года</w:t>
      </w:r>
      <w:proofErr w:type="gramEnd"/>
      <w:r>
        <w:rPr>
          <w:sz w:val="28"/>
          <w:szCs w:val="28"/>
        </w:rPr>
        <w:t xml:space="preserve"> «Об утверждении методических рекомендаций по разработке</w:t>
      </w:r>
      <w:r w:rsidR="00ED64B5">
        <w:rPr>
          <w:sz w:val="28"/>
          <w:szCs w:val="28"/>
        </w:rPr>
        <w:t xml:space="preserve">  схем теплоснабжения», Уставом</w:t>
      </w:r>
      <w:r>
        <w:rPr>
          <w:sz w:val="28"/>
          <w:szCs w:val="28"/>
        </w:rPr>
        <w:t xml:space="preserve"> </w:t>
      </w:r>
      <w:r w:rsidR="00ED64B5">
        <w:rPr>
          <w:sz w:val="28"/>
          <w:szCs w:val="28"/>
        </w:rPr>
        <w:t>м</w:t>
      </w:r>
      <w:r>
        <w:rPr>
          <w:sz w:val="28"/>
          <w:szCs w:val="28"/>
        </w:rPr>
        <w:t>униципального образования «Город Глазов»</w:t>
      </w:r>
      <w:r w:rsidR="00E011BA">
        <w:rPr>
          <w:sz w:val="28"/>
          <w:szCs w:val="28"/>
        </w:rPr>
        <w:t>,</w:t>
      </w:r>
    </w:p>
    <w:p w:rsidR="00564E26" w:rsidRDefault="00564E26" w:rsidP="00564E26">
      <w:pPr>
        <w:ind w:right="-4"/>
        <w:jc w:val="both"/>
        <w:rPr>
          <w:b/>
          <w:sz w:val="28"/>
          <w:szCs w:val="28"/>
        </w:rPr>
      </w:pPr>
    </w:p>
    <w:p w:rsidR="00564E26" w:rsidRDefault="00564E26" w:rsidP="00564E26">
      <w:pPr>
        <w:ind w:right="-4"/>
        <w:jc w:val="both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564E26" w:rsidRDefault="00564E26" w:rsidP="00564E26">
      <w:pPr>
        <w:ind w:right="-4"/>
        <w:jc w:val="both"/>
        <w:rPr>
          <w:sz w:val="28"/>
          <w:szCs w:val="28"/>
        </w:rPr>
      </w:pPr>
    </w:p>
    <w:p w:rsidR="00564E26" w:rsidRDefault="00212970" w:rsidP="00564E26">
      <w:pPr>
        <w:ind w:right="-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6403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</w:t>
      </w:r>
      <w:r w:rsidR="00564E26">
        <w:rPr>
          <w:sz w:val="28"/>
          <w:szCs w:val="28"/>
        </w:rPr>
        <w:t>Актуализировать Схему теп</w:t>
      </w:r>
      <w:r w:rsidR="00F94FC5">
        <w:rPr>
          <w:sz w:val="28"/>
          <w:szCs w:val="28"/>
        </w:rPr>
        <w:t>л</w:t>
      </w:r>
      <w:r w:rsidR="00564E26">
        <w:rPr>
          <w:sz w:val="28"/>
          <w:szCs w:val="28"/>
        </w:rPr>
        <w:t>оснабжения  муниципального образования «Город Глазов»</w:t>
      </w:r>
      <w:r w:rsidR="007B4CFC" w:rsidRPr="0036403B">
        <w:rPr>
          <w:sz w:val="28"/>
          <w:szCs w:val="28"/>
        </w:rPr>
        <w:t xml:space="preserve"> </w:t>
      </w:r>
      <w:r w:rsidR="007B4CFC">
        <w:rPr>
          <w:sz w:val="28"/>
          <w:szCs w:val="28"/>
        </w:rPr>
        <w:t>на 2020 год.</w:t>
      </w:r>
      <w:r w:rsidR="00564E26">
        <w:rPr>
          <w:sz w:val="28"/>
          <w:szCs w:val="28"/>
        </w:rPr>
        <w:t xml:space="preserve">  </w:t>
      </w:r>
    </w:p>
    <w:p w:rsidR="00564E26" w:rsidRDefault="00AB5D36" w:rsidP="00564E26">
      <w:pPr>
        <w:ind w:right="-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12970" w:rsidRPr="0036403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2.  </w:t>
      </w:r>
      <w:r w:rsidR="00564E26">
        <w:rPr>
          <w:sz w:val="28"/>
          <w:szCs w:val="28"/>
        </w:rPr>
        <w:t>Управлению   жилищно-коммунального  хозяйства  Администрации  муницип</w:t>
      </w:r>
      <w:r w:rsidR="00ED64B5">
        <w:rPr>
          <w:sz w:val="28"/>
          <w:szCs w:val="28"/>
        </w:rPr>
        <w:t>ального образо</w:t>
      </w:r>
      <w:r w:rsidR="00564E26">
        <w:rPr>
          <w:sz w:val="28"/>
          <w:szCs w:val="28"/>
        </w:rPr>
        <w:t xml:space="preserve">вания «Город Глазов»: </w:t>
      </w:r>
    </w:p>
    <w:p w:rsidR="00564E26" w:rsidRDefault="00564E26" w:rsidP="00564E26">
      <w:pPr>
        <w:ind w:right="-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12970" w:rsidRPr="0036403B">
        <w:rPr>
          <w:sz w:val="28"/>
          <w:szCs w:val="28"/>
        </w:rPr>
        <w:t xml:space="preserve"> </w:t>
      </w:r>
      <w:r w:rsidRPr="0036403B">
        <w:rPr>
          <w:sz w:val="28"/>
          <w:szCs w:val="28"/>
        </w:rPr>
        <w:t>1</w:t>
      </w:r>
      <w:proofErr w:type="gramStart"/>
      <w:r w:rsidR="00212970" w:rsidRPr="0036403B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</w:t>
      </w:r>
      <w:r w:rsidR="00AB5D36" w:rsidRPr="0036403B">
        <w:rPr>
          <w:sz w:val="28"/>
          <w:szCs w:val="28"/>
        </w:rPr>
        <w:t xml:space="preserve">   </w:t>
      </w:r>
      <w:r>
        <w:rPr>
          <w:sz w:val="28"/>
          <w:szCs w:val="28"/>
        </w:rPr>
        <w:t>в срок не позднее 15 января 2019 года разместить на официальном сайте  города Глазова  в информационно-телекоммуникационной сети «Интернет»  уведомление  о начале  разработки проекта актуализированной схемы теплоснабжения муниципаль</w:t>
      </w:r>
      <w:r w:rsidR="007B4CFC">
        <w:rPr>
          <w:sz w:val="28"/>
          <w:szCs w:val="28"/>
        </w:rPr>
        <w:t xml:space="preserve">ного образования «Город Глазов» </w:t>
      </w:r>
      <w:r>
        <w:rPr>
          <w:sz w:val="28"/>
          <w:szCs w:val="28"/>
        </w:rPr>
        <w:t xml:space="preserve"> на 2020 год;</w:t>
      </w:r>
    </w:p>
    <w:p w:rsidR="00EA35DB" w:rsidRDefault="00AB5D36" w:rsidP="00EA35DB">
      <w:pPr>
        <w:ind w:right="-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12970" w:rsidRPr="0036403B">
        <w:rPr>
          <w:sz w:val="28"/>
          <w:szCs w:val="28"/>
        </w:rPr>
        <w:t xml:space="preserve"> </w:t>
      </w:r>
      <w:r w:rsidR="00564E26" w:rsidRPr="0036403B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Pr="0036403B">
        <w:rPr>
          <w:sz w:val="28"/>
          <w:szCs w:val="28"/>
        </w:rPr>
        <w:t xml:space="preserve"> </w:t>
      </w:r>
      <w:r w:rsidR="00564E26">
        <w:rPr>
          <w:sz w:val="28"/>
          <w:szCs w:val="28"/>
        </w:rPr>
        <w:t>не позднее    15 апреля 2019 года пред</w:t>
      </w:r>
      <w:r w:rsidR="00E011BA">
        <w:rPr>
          <w:sz w:val="28"/>
          <w:szCs w:val="28"/>
        </w:rPr>
        <w:t>о</w:t>
      </w:r>
      <w:r w:rsidR="00564E26">
        <w:rPr>
          <w:sz w:val="28"/>
          <w:szCs w:val="28"/>
        </w:rPr>
        <w:t>ставить на утверждение</w:t>
      </w:r>
      <w:r w:rsidR="00ED64B5">
        <w:rPr>
          <w:sz w:val="28"/>
          <w:szCs w:val="28"/>
        </w:rPr>
        <w:t xml:space="preserve"> Главе  муниципального образова</w:t>
      </w:r>
      <w:r w:rsidR="00564E26">
        <w:rPr>
          <w:sz w:val="28"/>
          <w:szCs w:val="28"/>
        </w:rPr>
        <w:t xml:space="preserve">ния «Город Глазов» результаты актуализации Схемы </w:t>
      </w:r>
      <w:r w:rsidR="00EA35DB">
        <w:rPr>
          <w:sz w:val="28"/>
          <w:szCs w:val="28"/>
        </w:rPr>
        <w:t xml:space="preserve"> </w:t>
      </w:r>
      <w:r w:rsidR="00564E26">
        <w:rPr>
          <w:sz w:val="28"/>
          <w:szCs w:val="28"/>
        </w:rPr>
        <w:t xml:space="preserve">теплоснабжения </w:t>
      </w:r>
      <w:r w:rsidR="00EA35DB">
        <w:rPr>
          <w:sz w:val="28"/>
          <w:szCs w:val="28"/>
        </w:rPr>
        <w:t xml:space="preserve"> </w:t>
      </w:r>
      <w:r w:rsidR="00564E26">
        <w:rPr>
          <w:sz w:val="28"/>
          <w:szCs w:val="28"/>
        </w:rPr>
        <w:t>м</w:t>
      </w:r>
      <w:r w:rsidR="00ED64B5">
        <w:rPr>
          <w:sz w:val="28"/>
          <w:szCs w:val="28"/>
        </w:rPr>
        <w:t xml:space="preserve">униципального </w:t>
      </w:r>
      <w:r w:rsidR="00EA35DB">
        <w:rPr>
          <w:sz w:val="28"/>
          <w:szCs w:val="28"/>
        </w:rPr>
        <w:t xml:space="preserve"> </w:t>
      </w:r>
      <w:r w:rsidR="00ED64B5">
        <w:rPr>
          <w:sz w:val="28"/>
          <w:szCs w:val="28"/>
        </w:rPr>
        <w:t>образова</w:t>
      </w:r>
      <w:r w:rsidR="007B4CFC">
        <w:rPr>
          <w:sz w:val="28"/>
          <w:szCs w:val="28"/>
        </w:rPr>
        <w:t>ния</w:t>
      </w:r>
      <w:r w:rsidR="00EA35DB">
        <w:rPr>
          <w:sz w:val="28"/>
          <w:szCs w:val="28"/>
        </w:rPr>
        <w:t xml:space="preserve"> </w:t>
      </w:r>
      <w:r w:rsidR="007B4CFC">
        <w:rPr>
          <w:sz w:val="28"/>
          <w:szCs w:val="28"/>
        </w:rPr>
        <w:t xml:space="preserve"> «Город Глазов»</w:t>
      </w:r>
      <w:r w:rsidR="00EA35DB">
        <w:rPr>
          <w:sz w:val="28"/>
          <w:szCs w:val="28"/>
        </w:rPr>
        <w:t xml:space="preserve"> </w:t>
      </w:r>
      <w:proofErr w:type="gramStart"/>
      <w:r w:rsidR="00EA35DB">
        <w:rPr>
          <w:sz w:val="28"/>
          <w:szCs w:val="28"/>
        </w:rPr>
        <w:t>на</w:t>
      </w:r>
      <w:proofErr w:type="gramEnd"/>
    </w:p>
    <w:p w:rsidR="00564E26" w:rsidRDefault="007B4CFC" w:rsidP="00564E26">
      <w:pPr>
        <w:ind w:right="-4"/>
        <w:jc w:val="both"/>
        <w:rPr>
          <w:sz w:val="28"/>
          <w:szCs w:val="28"/>
        </w:rPr>
      </w:pPr>
      <w:r>
        <w:rPr>
          <w:sz w:val="28"/>
          <w:szCs w:val="28"/>
        </w:rPr>
        <w:t>2020 год</w:t>
      </w:r>
      <w:r w:rsidR="00564E26">
        <w:rPr>
          <w:sz w:val="28"/>
          <w:szCs w:val="28"/>
        </w:rPr>
        <w:t xml:space="preserve">,                  </w:t>
      </w:r>
    </w:p>
    <w:p w:rsidR="00564E26" w:rsidRDefault="00AB5D36" w:rsidP="00564E26">
      <w:pPr>
        <w:ind w:right="-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 </w:t>
      </w:r>
      <w:r w:rsidR="00564E26">
        <w:rPr>
          <w:sz w:val="28"/>
          <w:szCs w:val="28"/>
        </w:rPr>
        <w:t xml:space="preserve">Рекомендовать теплоснабжающим, теплосетевым организациям и иным лицам в срок до 15 февраля 2019 года направить </w:t>
      </w:r>
      <w:r w:rsidR="00E011BA">
        <w:rPr>
          <w:sz w:val="28"/>
          <w:szCs w:val="28"/>
        </w:rPr>
        <w:t xml:space="preserve">в адрес  </w:t>
      </w:r>
      <w:r w:rsidR="00E011BA">
        <w:rPr>
          <w:sz w:val="28"/>
          <w:szCs w:val="28"/>
        </w:rPr>
        <w:lastRenderedPageBreak/>
        <w:t>Администрации города Глазов свои  предложения по</w:t>
      </w:r>
      <w:r w:rsidR="00564E26">
        <w:rPr>
          <w:sz w:val="28"/>
          <w:szCs w:val="28"/>
        </w:rPr>
        <w:t xml:space="preserve">  актуализации Схемы теплоснабжения муниципального</w:t>
      </w:r>
      <w:r w:rsidR="007B4CFC">
        <w:rPr>
          <w:sz w:val="28"/>
          <w:szCs w:val="28"/>
        </w:rPr>
        <w:t xml:space="preserve"> образования  «Город Глазов» на</w:t>
      </w:r>
      <w:r w:rsidR="006F2B72">
        <w:rPr>
          <w:sz w:val="28"/>
          <w:szCs w:val="28"/>
        </w:rPr>
        <w:t xml:space="preserve"> </w:t>
      </w:r>
      <w:r w:rsidR="007B4CFC">
        <w:rPr>
          <w:sz w:val="28"/>
          <w:szCs w:val="28"/>
        </w:rPr>
        <w:t>2020 год</w:t>
      </w:r>
      <w:r w:rsidR="006F2B72">
        <w:rPr>
          <w:sz w:val="28"/>
          <w:szCs w:val="28"/>
        </w:rPr>
        <w:t>.</w:t>
      </w:r>
      <w:r w:rsidR="00564E26">
        <w:rPr>
          <w:sz w:val="28"/>
          <w:szCs w:val="28"/>
        </w:rPr>
        <w:t xml:space="preserve"> </w:t>
      </w:r>
    </w:p>
    <w:p w:rsidR="00564E26" w:rsidRDefault="00AB5D36" w:rsidP="00564E26">
      <w:pPr>
        <w:ind w:right="-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  </w:t>
      </w:r>
      <w:r w:rsidR="00564E26">
        <w:rPr>
          <w:sz w:val="28"/>
          <w:szCs w:val="28"/>
        </w:rPr>
        <w:t xml:space="preserve">Настоящее постановление подлежит официальному опубликованию.                                                </w:t>
      </w:r>
    </w:p>
    <w:p w:rsidR="00564E26" w:rsidRDefault="00212970" w:rsidP="00564E26">
      <w:pPr>
        <w:ind w:right="-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5D36">
        <w:rPr>
          <w:sz w:val="28"/>
          <w:szCs w:val="28"/>
        </w:rPr>
        <w:t xml:space="preserve">5. </w:t>
      </w:r>
      <w:proofErr w:type="gramStart"/>
      <w:r w:rsidR="00564E26">
        <w:rPr>
          <w:sz w:val="28"/>
          <w:szCs w:val="28"/>
        </w:rPr>
        <w:t>Контроль за</w:t>
      </w:r>
      <w:proofErr w:type="gramEnd"/>
      <w:r w:rsidR="00564E26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564E26" w:rsidRDefault="00564E26" w:rsidP="00564E26">
      <w:pPr>
        <w:ind w:right="-4"/>
        <w:jc w:val="both"/>
        <w:rPr>
          <w:sz w:val="28"/>
          <w:szCs w:val="28"/>
        </w:rPr>
      </w:pPr>
    </w:p>
    <w:p w:rsidR="00564E26" w:rsidRDefault="00564E26" w:rsidP="00564E26">
      <w:pPr>
        <w:ind w:right="-4"/>
        <w:jc w:val="both"/>
        <w:rPr>
          <w:sz w:val="28"/>
          <w:szCs w:val="28"/>
        </w:rPr>
      </w:pPr>
    </w:p>
    <w:p w:rsidR="00564E26" w:rsidRPr="0036403B" w:rsidRDefault="00564E26" w:rsidP="00564E26">
      <w:pPr>
        <w:ind w:right="-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       </w:t>
      </w:r>
      <w:r w:rsidRPr="0036403B">
        <w:rPr>
          <w:sz w:val="28"/>
          <w:szCs w:val="28"/>
        </w:rPr>
        <w:t xml:space="preserve">     </w:t>
      </w:r>
    </w:p>
    <w:p w:rsidR="00564E26" w:rsidRPr="0036403B" w:rsidRDefault="00564E26" w:rsidP="00564E26">
      <w:pPr>
        <w:ind w:right="-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муниципального образования </w:t>
      </w:r>
    </w:p>
    <w:p w:rsidR="00564E26" w:rsidRDefault="00564E26" w:rsidP="00564E26">
      <w:pPr>
        <w:ind w:right="-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Глазов»    </w:t>
      </w:r>
      <w:r w:rsidR="00212970" w:rsidRPr="0036403B">
        <w:rPr>
          <w:sz w:val="28"/>
          <w:szCs w:val="28"/>
        </w:rPr>
        <w:tab/>
      </w:r>
      <w:r w:rsidR="00212970" w:rsidRPr="0036403B">
        <w:rPr>
          <w:sz w:val="28"/>
          <w:szCs w:val="28"/>
        </w:rPr>
        <w:tab/>
      </w:r>
      <w:r w:rsidR="00212970" w:rsidRPr="0036403B">
        <w:rPr>
          <w:sz w:val="28"/>
          <w:szCs w:val="28"/>
        </w:rPr>
        <w:tab/>
      </w:r>
      <w:r w:rsidR="00212970" w:rsidRPr="0036403B">
        <w:rPr>
          <w:sz w:val="28"/>
          <w:szCs w:val="28"/>
        </w:rPr>
        <w:tab/>
      </w:r>
      <w:r w:rsidR="00212970" w:rsidRPr="0036403B">
        <w:rPr>
          <w:sz w:val="28"/>
          <w:szCs w:val="28"/>
        </w:rPr>
        <w:tab/>
        <w:t xml:space="preserve">           </w:t>
      </w:r>
      <w:r w:rsidRPr="0036403B">
        <w:rPr>
          <w:sz w:val="28"/>
          <w:szCs w:val="28"/>
        </w:rPr>
        <w:tab/>
      </w:r>
      <w:r>
        <w:rPr>
          <w:sz w:val="28"/>
          <w:szCs w:val="28"/>
        </w:rPr>
        <w:t xml:space="preserve"> И.А. Обухова </w:t>
      </w:r>
    </w:p>
    <w:p w:rsidR="00564E26" w:rsidRDefault="00564E26" w:rsidP="00564E26">
      <w:pPr>
        <w:spacing w:line="360" w:lineRule="auto"/>
        <w:ind w:right="-621"/>
        <w:rPr>
          <w:sz w:val="26"/>
          <w:szCs w:val="20"/>
        </w:rPr>
      </w:pPr>
    </w:p>
    <w:p w:rsidR="00564E26" w:rsidRDefault="00564E26" w:rsidP="00564E26">
      <w:pPr>
        <w:spacing w:line="360" w:lineRule="auto"/>
        <w:ind w:right="-621"/>
        <w:rPr>
          <w:sz w:val="26"/>
        </w:rPr>
      </w:pPr>
    </w:p>
    <w:p w:rsidR="00564E26" w:rsidRPr="0036403B" w:rsidRDefault="00564E26" w:rsidP="00564E26">
      <w:pPr>
        <w:spacing w:line="360" w:lineRule="auto"/>
        <w:outlineLvl w:val="0"/>
        <w:rPr>
          <w:b/>
          <w:sz w:val="26"/>
        </w:rPr>
      </w:pPr>
    </w:p>
    <w:p w:rsidR="00564E26" w:rsidRPr="0036403B" w:rsidRDefault="00564E26" w:rsidP="00564E26">
      <w:pPr>
        <w:spacing w:line="360" w:lineRule="auto"/>
        <w:outlineLvl w:val="0"/>
        <w:rPr>
          <w:b/>
          <w:sz w:val="26"/>
        </w:rPr>
      </w:pPr>
    </w:p>
    <w:p w:rsidR="00564E26" w:rsidRPr="0036403B" w:rsidRDefault="00564E26" w:rsidP="00564E26">
      <w:pPr>
        <w:spacing w:line="360" w:lineRule="auto"/>
        <w:outlineLvl w:val="0"/>
        <w:rPr>
          <w:b/>
          <w:sz w:val="26"/>
        </w:rPr>
      </w:pPr>
    </w:p>
    <w:p w:rsidR="00564E26" w:rsidRPr="0036403B" w:rsidRDefault="00564E26" w:rsidP="00564E26">
      <w:pPr>
        <w:spacing w:line="360" w:lineRule="auto"/>
        <w:outlineLvl w:val="0"/>
        <w:rPr>
          <w:b/>
          <w:sz w:val="26"/>
        </w:rPr>
      </w:pPr>
    </w:p>
    <w:p w:rsidR="00564E26" w:rsidRPr="0036403B" w:rsidRDefault="00564E26" w:rsidP="00564E26">
      <w:pPr>
        <w:spacing w:line="360" w:lineRule="auto"/>
        <w:outlineLvl w:val="0"/>
        <w:rPr>
          <w:b/>
          <w:sz w:val="26"/>
        </w:rPr>
      </w:pPr>
    </w:p>
    <w:p w:rsidR="00564E26" w:rsidRPr="0036403B" w:rsidRDefault="00564E26" w:rsidP="00564E26">
      <w:pPr>
        <w:spacing w:line="360" w:lineRule="auto"/>
        <w:outlineLvl w:val="0"/>
        <w:rPr>
          <w:b/>
          <w:sz w:val="26"/>
        </w:rPr>
      </w:pPr>
    </w:p>
    <w:p w:rsidR="00564E26" w:rsidRPr="0036403B" w:rsidRDefault="00564E26" w:rsidP="00564E26">
      <w:pPr>
        <w:spacing w:line="360" w:lineRule="auto"/>
        <w:outlineLvl w:val="0"/>
        <w:rPr>
          <w:b/>
          <w:sz w:val="26"/>
        </w:rPr>
      </w:pPr>
    </w:p>
    <w:p w:rsidR="00564E26" w:rsidRPr="0036403B" w:rsidRDefault="00564E26" w:rsidP="00564E26">
      <w:pPr>
        <w:spacing w:line="360" w:lineRule="auto"/>
        <w:outlineLvl w:val="0"/>
        <w:rPr>
          <w:b/>
          <w:sz w:val="26"/>
        </w:rPr>
      </w:pPr>
    </w:p>
    <w:p w:rsidR="00564E26" w:rsidRPr="0036403B" w:rsidRDefault="00564E26" w:rsidP="00564E26">
      <w:pPr>
        <w:spacing w:line="360" w:lineRule="auto"/>
        <w:outlineLvl w:val="0"/>
        <w:rPr>
          <w:b/>
          <w:sz w:val="26"/>
        </w:rPr>
      </w:pPr>
    </w:p>
    <w:p w:rsidR="00564E26" w:rsidRPr="0036403B" w:rsidRDefault="00564E26" w:rsidP="00564E26">
      <w:pPr>
        <w:spacing w:line="360" w:lineRule="auto"/>
        <w:outlineLvl w:val="0"/>
        <w:rPr>
          <w:b/>
          <w:sz w:val="26"/>
        </w:rPr>
      </w:pPr>
    </w:p>
    <w:p w:rsidR="00564E26" w:rsidRPr="0036403B" w:rsidRDefault="00564E26" w:rsidP="00564E26">
      <w:pPr>
        <w:spacing w:line="360" w:lineRule="auto"/>
        <w:outlineLvl w:val="0"/>
        <w:rPr>
          <w:b/>
          <w:sz w:val="26"/>
        </w:rPr>
      </w:pPr>
    </w:p>
    <w:p w:rsidR="00564E26" w:rsidRPr="0036403B" w:rsidRDefault="00564E26" w:rsidP="00564E26">
      <w:pPr>
        <w:spacing w:line="360" w:lineRule="auto"/>
        <w:outlineLvl w:val="0"/>
        <w:rPr>
          <w:b/>
          <w:sz w:val="26"/>
        </w:rPr>
      </w:pPr>
    </w:p>
    <w:p w:rsidR="00564E26" w:rsidRPr="0036403B" w:rsidRDefault="00564E26" w:rsidP="00564E26">
      <w:pPr>
        <w:spacing w:line="360" w:lineRule="auto"/>
        <w:outlineLvl w:val="0"/>
        <w:rPr>
          <w:b/>
          <w:sz w:val="26"/>
        </w:rPr>
      </w:pPr>
    </w:p>
    <w:p w:rsidR="00564E26" w:rsidRPr="0036403B" w:rsidRDefault="00564E26" w:rsidP="00564E26">
      <w:pPr>
        <w:spacing w:line="360" w:lineRule="auto"/>
        <w:outlineLvl w:val="0"/>
        <w:rPr>
          <w:b/>
          <w:sz w:val="26"/>
        </w:rPr>
      </w:pPr>
    </w:p>
    <w:p w:rsidR="00564E26" w:rsidRPr="0036403B" w:rsidRDefault="00564E26" w:rsidP="00564E26">
      <w:pPr>
        <w:spacing w:line="360" w:lineRule="auto"/>
        <w:outlineLvl w:val="0"/>
        <w:rPr>
          <w:b/>
          <w:sz w:val="26"/>
        </w:rPr>
      </w:pPr>
    </w:p>
    <w:p w:rsidR="00564E26" w:rsidRPr="0036403B" w:rsidRDefault="00564E26" w:rsidP="00564E26">
      <w:pPr>
        <w:spacing w:line="360" w:lineRule="auto"/>
        <w:outlineLvl w:val="0"/>
        <w:rPr>
          <w:b/>
          <w:sz w:val="26"/>
        </w:rPr>
      </w:pPr>
    </w:p>
    <w:p w:rsidR="00564E26" w:rsidRPr="0036403B" w:rsidRDefault="00564E26" w:rsidP="00564E26">
      <w:pPr>
        <w:spacing w:line="360" w:lineRule="auto"/>
        <w:outlineLvl w:val="0"/>
        <w:rPr>
          <w:b/>
          <w:sz w:val="26"/>
        </w:rPr>
      </w:pPr>
    </w:p>
    <w:p w:rsidR="00564E26" w:rsidRPr="0036403B" w:rsidRDefault="00564E26" w:rsidP="00564E26">
      <w:pPr>
        <w:spacing w:line="360" w:lineRule="auto"/>
        <w:outlineLvl w:val="0"/>
        <w:rPr>
          <w:b/>
          <w:sz w:val="26"/>
        </w:rPr>
      </w:pPr>
    </w:p>
    <w:p w:rsidR="00564E26" w:rsidRPr="0036403B" w:rsidRDefault="00564E26" w:rsidP="00564E26">
      <w:pPr>
        <w:spacing w:line="360" w:lineRule="auto"/>
        <w:outlineLvl w:val="0"/>
        <w:rPr>
          <w:b/>
          <w:sz w:val="26"/>
        </w:rPr>
      </w:pPr>
    </w:p>
    <w:p w:rsidR="00564E26" w:rsidRDefault="00564E26" w:rsidP="00564E26">
      <w:pPr>
        <w:spacing w:line="360" w:lineRule="auto"/>
        <w:jc w:val="right"/>
        <w:rPr>
          <w:rStyle w:val="1"/>
          <w:bCs w:val="0"/>
          <w:i/>
          <w:iCs/>
          <w:sz w:val="25"/>
          <w:szCs w:val="25"/>
        </w:rPr>
      </w:pPr>
    </w:p>
    <w:p w:rsidR="00254FE0" w:rsidRDefault="00254FE0" w:rsidP="00564E26"/>
    <w:sectPr w:rsidR="00254FE0" w:rsidSect="00212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64E26"/>
    <w:rsid w:val="00187B09"/>
    <w:rsid w:val="00212970"/>
    <w:rsid w:val="00254FE0"/>
    <w:rsid w:val="00312A85"/>
    <w:rsid w:val="0036403B"/>
    <w:rsid w:val="003B26C1"/>
    <w:rsid w:val="003C5624"/>
    <w:rsid w:val="00406494"/>
    <w:rsid w:val="00564E26"/>
    <w:rsid w:val="006F2B72"/>
    <w:rsid w:val="00760AF2"/>
    <w:rsid w:val="00765B8D"/>
    <w:rsid w:val="007B4CFC"/>
    <w:rsid w:val="008F7609"/>
    <w:rsid w:val="00957D85"/>
    <w:rsid w:val="009A797C"/>
    <w:rsid w:val="00AB5D36"/>
    <w:rsid w:val="00B85949"/>
    <w:rsid w:val="00BA5ABC"/>
    <w:rsid w:val="00CD0A8F"/>
    <w:rsid w:val="00E011BA"/>
    <w:rsid w:val="00EA35DB"/>
    <w:rsid w:val="00ED64B5"/>
    <w:rsid w:val="00F94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 Знак"/>
    <w:basedOn w:val="a0"/>
    <w:rsid w:val="00564E26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564E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E2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A3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23851-D4DE-4F0E-9231-F7FCE237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zhkh14</dc:creator>
  <cp:lastModifiedBy>Ресько</cp:lastModifiedBy>
  <cp:revision>2</cp:revision>
  <cp:lastPrinted>2018-11-27T10:46:00Z</cp:lastPrinted>
  <dcterms:created xsi:type="dcterms:W3CDTF">2018-11-30T06:39:00Z</dcterms:created>
  <dcterms:modified xsi:type="dcterms:W3CDTF">2018-11-30T06:39:00Z</dcterms:modified>
</cp:coreProperties>
</file>