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0A8" w:rsidRDefault="005F5A1F" w:rsidP="00781C3A">
      <w:pPr>
        <w:pStyle w:val="ad"/>
        <w:spacing w:line="240" w:lineRule="auto"/>
        <w:jc w:val="center"/>
      </w:pPr>
      <w:r w:rsidRPr="00D53E4C">
        <w:rPr>
          <w:rFonts w:ascii="Times New Roman" w:hAnsi="Times New Roman" w:cs="Times New Roman"/>
          <w:b/>
          <w:sz w:val="26"/>
          <w:szCs w:val="26"/>
        </w:rPr>
        <w:t>Доклад о ходе реализации</w:t>
      </w:r>
      <w:r w:rsidRPr="00D53E4C">
        <w:rPr>
          <w:rFonts w:ascii="Times New Roman" w:hAnsi="Times New Roman" w:cs="Times New Roman"/>
          <w:b/>
          <w:sz w:val="26"/>
          <w:szCs w:val="26"/>
          <w:lang w:eastAsia="ru-RU"/>
        </w:rPr>
        <w:t xml:space="preserve"> муниципальной</w:t>
      </w:r>
      <w:r>
        <w:rPr>
          <w:rFonts w:ascii="Times New Roman" w:hAnsi="Times New Roman" w:cs="Times New Roman"/>
          <w:b/>
          <w:sz w:val="26"/>
          <w:szCs w:val="26"/>
          <w:lang w:eastAsia="ru-RU"/>
        </w:rPr>
        <w:t xml:space="preserve"> программы</w:t>
      </w:r>
    </w:p>
    <w:p w:rsidR="005700A8" w:rsidRDefault="005F5A1F" w:rsidP="00781C3A">
      <w:pPr>
        <w:pStyle w:val="ad"/>
        <w:spacing w:line="240" w:lineRule="auto"/>
        <w:jc w:val="center"/>
      </w:pPr>
      <w:r>
        <w:rPr>
          <w:rFonts w:ascii="Times New Roman" w:eastAsia="Calibri" w:hAnsi="Times New Roman" w:cs="Times New Roman"/>
          <w:b/>
          <w:sz w:val="26"/>
          <w:szCs w:val="26"/>
          <w:lang w:eastAsia="ru-RU"/>
        </w:rPr>
        <w:t>«Развитие образования и воспитание» на 2015-2020 годы</w:t>
      </w:r>
      <w:r>
        <w:rPr>
          <w:rFonts w:ascii="Times New Roman" w:hAnsi="Times New Roman" w:cs="Times New Roman"/>
          <w:b/>
          <w:sz w:val="26"/>
          <w:szCs w:val="26"/>
          <w:lang w:eastAsia="ru-RU"/>
        </w:rPr>
        <w:t xml:space="preserve"> </w:t>
      </w:r>
    </w:p>
    <w:p w:rsidR="005700A8" w:rsidRDefault="00C52F07" w:rsidP="00781C3A">
      <w:pPr>
        <w:pStyle w:val="ad"/>
        <w:spacing w:line="240" w:lineRule="auto"/>
        <w:jc w:val="center"/>
      </w:pPr>
      <w:r>
        <w:rPr>
          <w:rFonts w:ascii="Times New Roman" w:hAnsi="Times New Roman" w:cs="Times New Roman"/>
          <w:b/>
          <w:sz w:val="26"/>
          <w:szCs w:val="26"/>
        </w:rPr>
        <w:t>в 2017</w:t>
      </w:r>
      <w:r w:rsidR="005F5A1F">
        <w:rPr>
          <w:rFonts w:ascii="Times New Roman" w:hAnsi="Times New Roman" w:cs="Times New Roman"/>
          <w:b/>
          <w:sz w:val="26"/>
          <w:szCs w:val="26"/>
        </w:rPr>
        <w:t xml:space="preserve"> году</w:t>
      </w:r>
    </w:p>
    <w:p w:rsidR="00EA114E" w:rsidRDefault="00EA114E" w:rsidP="00734C41">
      <w:pPr>
        <w:pStyle w:val="ad"/>
        <w:spacing w:before="120" w:line="240" w:lineRule="auto"/>
        <w:jc w:val="center"/>
      </w:pPr>
    </w:p>
    <w:p w:rsidR="005700A8" w:rsidRPr="0067738A" w:rsidRDefault="005F5A1F" w:rsidP="00734C41">
      <w:pPr>
        <w:pStyle w:val="ac"/>
        <w:numPr>
          <w:ilvl w:val="0"/>
          <w:numId w:val="1"/>
        </w:numPr>
        <w:spacing w:before="120" w:after="0" w:line="240" w:lineRule="auto"/>
        <w:ind w:left="0"/>
        <w:contextualSpacing w:val="0"/>
        <w:jc w:val="center"/>
        <w:rPr>
          <w:b/>
          <w:lang w:val="ru-RU"/>
        </w:rPr>
      </w:pPr>
      <w:r w:rsidRPr="0067738A">
        <w:rPr>
          <w:rFonts w:cs="Times New Roman"/>
          <w:b/>
          <w:sz w:val="26"/>
          <w:szCs w:val="26"/>
          <w:lang w:val="ru-RU"/>
        </w:rPr>
        <w:t>Основные результаты, достигнутые в отчетном году</w:t>
      </w:r>
      <w:r w:rsidR="005740B7" w:rsidRPr="0067738A">
        <w:rPr>
          <w:rFonts w:cs="Times New Roman"/>
          <w:b/>
          <w:sz w:val="26"/>
          <w:szCs w:val="26"/>
          <w:lang w:val="ru-RU"/>
        </w:rPr>
        <w:t>.</w:t>
      </w:r>
    </w:p>
    <w:p w:rsidR="005700A8" w:rsidRPr="00EA4DCD" w:rsidRDefault="005F5A1F" w:rsidP="00734C41">
      <w:pPr>
        <w:pStyle w:val="ad"/>
        <w:spacing w:before="12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Реализация мероприятий по развитию системы дошкольного образования города Глазова осуществлялась в соответствии с </w:t>
      </w:r>
      <w:r>
        <w:rPr>
          <w:rFonts w:ascii="Times New Roman" w:hAnsi="Times New Roman" w:cs="Times New Roman"/>
          <w:sz w:val="26"/>
          <w:szCs w:val="26"/>
          <w:lang w:eastAsia="ru-RU"/>
        </w:rPr>
        <w:t xml:space="preserve">муниципальной программой </w:t>
      </w:r>
      <w:r>
        <w:rPr>
          <w:rFonts w:ascii="Times New Roman" w:eastAsia="Calibri" w:hAnsi="Times New Roman" w:cs="Times New Roman"/>
          <w:sz w:val="26"/>
          <w:szCs w:val="26"/>
          <w:lang w:eastAsia="ru-RU"/>
        </w:rPr>
        <w:t>«Развитие образования и воспитание» на 2015-2020 годы</w:t>
      </w:r>
      <w:r>
        <w:rPr>
          <w:rFonts w:ascii="Times New Roman" w:hAnsi="Times New Roman" w:cs="Times New Roman"/>
          <w:sz w:val="26"/>
          <w:szCs w:val="26"/>
          <w:lang w:eastAsia="ru-RU"/>
        </w:rPr>
        <w:t xml:space="preserve"> </w:t>
      </w:r>
      <w:r>
        <w:rPr>
          <w:rFonts w:ascii="Times New Roman" w:hAnsi="Times New Roman" w:cs="Times New Roman"/>
          <w:bCs/>
          <w:sz w:val="26"/>
          <w:szCs w:val="26"/>
          <w:lang w:eastAsia="ru-RU"/>
        </w:rPr>
        <w:t>(подпрограммы</w:t>
      </w:r>
      <w:r>
        <w:rPr>
          <w:rFonts w:ascii="Times New Roman" w:eastAsia="Calibri" w:hAnsi="Times New Roman" w:cs="Times New Roman"/>
          <w:bCs/>
          <w:sz w:val="26"/>
          <w:szCs w:val="26"/>
          <w:lang w:eastAsia="ru-RU"/>
        </w:rPr>
        <w:t xml:space="preserve"> </w:t>
      </w:r>
      <w:r>
        <w:rPr>
          <w:rFonts w:ascii="Times New Roman" w:eastAsia="Calibri" w:hAnsi="Times New Roman" w:cs="Times New Roman"/>
          <w:sz w:val="26"/>
          <w:szCs w:val="26"/>
        </w:rPr>
        <w:t>«Развитие дошкольного образования»</w:t>
      </w:r>
      <w:r>
        <w:rPr>
          <w:rFonts w:ascii="Times New Roman" w:hAnsi="Times New Roman" w:cs="Times New Roman"/>
          <w:sz w:val="26"/>
          <w:szCs w:val="26"/>
        </w:rPr>
        <w:t>, «</w:t>
      </w:r>
      <w:r>
        <w:rPr>
          <w:rFonts w:ascii="Times New Roman" w:eastAsia="Times New Roman" w:hAnsi="Times New Roman" w:cs="Times New Roman"/>
          <w:bCs/>
          <w:sz w:val="26"/>
          <w:szCs w:val="26"/>
          <w:lang w:eastAsia="ru-RU"/>
        </w:rPr>
        <w:t xml:space="preserve">Создание условий для реализации </w:t>
      </w:r>
      <w:r w:rsidR="006F51B6">
        <w:rPr>
          <w:rFonts w:ascii="Times New Roman" w:eastAsia="Times New Roman" w:hAnsi="Times New Roman" w:cs="Times New Roman"/>
          <w:bCs/>
          <w:sz w:val="26"/>
          <w:szCs w:val="26"/>
          <w:lang w:eastAsia="ru-RU"/>
        </w:rPr>
        <w:t xml:space="preserve">муниципальной </w:t>
      </w:r>
      <w:r>
        <w:rPr>
          <w:rFonts w:ascii="Times New Roman" w:eastAsia="Times New Roman" w:hAnsi="Times New Roman" w:cs="Times New Roman"/>
          <w:bCs/>
          <w:sz w:val="26"/>
          <w:szCs w:val="26"/>
          <w:lang w:eastAsia="ru-RU"/>
        </w:rPr>
        <w:t>подпрограммы</w:t>
      </w:r>
      <w:r w:rsidR="00857DBD">
        <w:rPr>
          <w:rFonts w:ascii="Times New Roman" w:eastAsia="Times New Roman" w:hAnsi="Times New Roman" w:cs="Times New Roman"/>
          <w:bCs/>
          <w:sz w:val="26"/>
          <w:szCs w:val="26"/>
          <w:lang w:eastAsia="ru-RU"/>
        </w:rPr>
        <w:t>»</w:t>
      </w:r>
      <w:r>
        <w:rPr>
          <w:rFonts w:ascii="Times New Roman" w:eastAsia="Times New Roman" w:hAnsi="Times New Roman" w:cs="Times New Roman"/>
          <w:bCs/>
          <w:sz w:val="26"/>
          <w:szCs w:val="26"/>
          <w:lang w:eastAsia="ru-RU"/>
        </w:rPr>
        <w:t>).</w:t>
      </w:r>
      <w:r>
        <w:rPr>
          <w:rFonts w:ascii="Times New Roman" w:hAnsi="Times New Roman" w:cs="Times New Roman"/>
          <w:sz w:val="26"/>
          <w:szCs w:val="26"/>
        </w:rPr>
        <w:t xml:space="preserve"> Достижение основных результатов Программы обеспечено выполнением целевых показателей.</w:t>
      </w:r>
    </w:p>
    <w:p w:rsidR="00EA4DCD" w:rsidRPr="005F5E75" w:rsidRDefault="00EA4DCD" w:rsidP="00734C41">
      <w:pPr>
        <w:spacing w:before="120" w:after="0" w:line="240" w:lineRule="auto"/>
        <w:ind w:firstLine="708"/>
        <w:jc w:val="both"/>
        <w:rPr>
          <w:rFonts w:ascii="Times New Roman" w:hAnsi="Times New Roman"/>
          <w:sz w:val="26"/>
          <w:szCs w:val="26"/>
        </w:rPr>
      </w:pPr>
      <w:r>
        <w:rPr>
          <w:rFonts w:ascii="Times New Roman" w:hAnsi="Times New Roman" w:cs="Times New Roman"/>
          <w:sz w:val="26"/>
          <w:szCs w:val="26"/>
        </w:rPr>
        <w:t xml:space="preserve">На реализацию мероприятий </w:t>
      </w:r>
      <w:r w:rsidRPr="00FD1FA6">
        <w:rPr>
          <w:rFonts w:ascii="Times New Roman" w:hAnsi="Times New Roman"/>
          <w:sz w:val="26"/>
          <w:szCs w:val="26"/>
        </w:rPr>
        <w:t>муниципальной</w:t>
      </w:r>
      <w:r w:rsidRPr="006D4413">
        <w:rPr>
          <w:rFonts w:ascii="Times New Roman" w:hAnsi="Times New Roman"/>
          <w:sz w:val="26"/>
          <w:szCs w:val="26"/>
        </w:rPr>
        <w:t xml:space="preserve"> подпрограммы «Развитие дошкольного образования» за счет всех и</w:t>
      </w:r>
      <w:r>
        <w:rPr>
          <w:rFonts w:ascii="Times New Roman" w:hAnsi="Times New Roman"/>
          <w:sz w:val="26"/>
          <w:szCs w:val="26"/>
        </w:rPr>
        <w:t>сточников финансирования за 2017</w:t>
      </w:r>
      <w:r w:rsidRPr="006D4413">
        <w:rPr>
          <w:rFonts w:ascii="Times New Roman" w:hAnsi="Times New Roman"/>
          <w:sz w:val="26"/>
          <w:szCs w:val="26"/>
        </w:rPr>
        <w:t xml:space="preserve"> год </w:t>
      </w:r>
      <w:r w:rsidR="008E12D4">
        <w:rPr>
          <w:rFonts w:ascii="Times New Roman" w:hAnsi="Times New Roman"/>
          <w:sz w:val="26"/>
          <w:szCs w:val="26"/>
        </w:rPr>
        <w:t xml:space="preserve">выделено </w:t>
      </w:r>
      <w:r w:rsidR="00A820E6">
        <w:rPr>
          <w:rFonts w:ascii="Times New Roman" w:hAnsi="Times New Roman"/>
          <w:sz w:val="26"/>
          <w:szCs w:val="26"/>
        </w:rPr>
        <w:t>603 777</w:t>
      </w:r>
      <w:r>
        <w:rPr>
          <w:rFonts w:ascii="Times New Roman" w:hAnsi="Times New Roman"/>
          <w:sz w:val="26"/>
          <w:szCs w:val="26"/>
        </w:rPr>
        <w:t>,</w:t>
      </w:r>
      <w:r w:rsidR="00A820E6">
        <w:rPr>
          <w:rFonts w:ascii="Times New Roman" w:hAnsi="Times New Roman"/>
          <w:sz w:val="26"/>
          <w:szCs w:val="26"/>
        </w:rPr>
        <w:t>0</w:t>
      </w:r>
      <w:r>
        <w:rPr>
          <w:rFonts w:ascii="Times New Roman" w:hAnsi="Times New Roman"/>
          <w:sz w:val="26"/>
          <w:szCs w:val="26"/>
        </w:rPr>
        <w:t xml:space="preserve"> тыс</w:t>
      </w:r>
      <w:proofErr w:type="gramStart"/>
      <w:r>
        <w:rPr>
          <w:rFonts w:ascii="Times New Roman" w:hAnsi="Times New Roman"/>
          <w:sz w:val="26"/>
          <w:szCs w:val="26"/>
        </w:rPr>
        <w:t>.р</w:t>
      </w:r>
      <w:proofErr w:type="gramEnd"/>
      <w:r>
        <w:rPr>
          <w:rFonts w:ascii="Times New Roman" w:hAnsi="Times New Roman"/>
          <w:sz w:val="26"/>
          <w:szCs w:val="26"/>
        </w:rPr>
        <w:t xml:space="preserve">ублей, </w:t>
      </w:r>
      <w:r w:rsidR="003C3208">
        <w:rPr>
          <w:rFonts w:ascii="Times New Roman" w:hAnsi="Times New Roman"/>
          <w:sz w:val="26"/>
          <w:szCs w:val="26"/>
        </w:rPr>
        <w:t xml:space="preserve">из них за счёт </w:t>
      </w:r>
      <w:r w:rsidR="003C3208" w:rsidRPr="003C3208">
        <w:rPr>
          <w:rFonts w:ascii="Times New Roman" w:hAnsi="Times New Roman"/>
          <w:sz w:val="26"/>
          <w:szCs w:val="26"/>
        </w:rPr>
        <w:t>бюджетных ассигнований бюджета города Глазова</w:t>
      </w:r>
      <w:r w:rsidR="005F5E75">
        <w:rPr>
          <w:rFonts w:ascii="Times New Roman" w:hAnsi="Times New Roman"/>
          <w:sz w:val="26"/>
          <w:szCs w:val="26"/>
        </w:rPr>
        <w:t>-</w:t>
      </w:r>
      <w:r w:rsidR="00A820E6">
        <w:rPr>
          <w:rFonts w:ascii="Times New Roman" w:hAnsi="Times New Roman"/>
          <w:sz w:val="26"/>
          <w:szCs w:val="26"/>
        </w:rPr>
        <w:t xml:space="preserve"> 537 616</w:t>
      </w:r>
      <w:r w:rsidR="003C3208">
        <w:rPr>
          <w:rFonts w:ascii="Times New Roman" w:hAnsi="Times New Roman"/>
          <w:sz w:val="26"/>
          <w:szCs w:val="26"/>
        </w:rPr>
        <w:t>,0 тыс.рублей</w:t>
      </w:r>
      <w:r w:rsidR="005F5E75">
        <w:rPr>
          <w:rFonts w:ascii="Times New Roman" w:hAnsi="Times New Roman"/>
          <w:sz w:val="26"/>
          <w:szCs w:val="26"/>
        </w:rPr>
        <w:t xml:space="preserve">. </w:t>
      </w:r>
      <w:r w:rsidR="005F5E75">
        <w:rPr>
          <w:rFonts w:ascii="Times New Roman" w:hAnsi="Times New Roman" w:cs="Times New Roman"/>
          <w:sz w:val="26"/>
          <w:szCs w:val="26"/>
        </w:rPr>
        <w:t xml:space="preserve">На реализацию мероприятий </w:t>
      </w:r>
      <w:r w:rsidR="005F5E75" w:rsidRPr="00FD1FA6">
        <w:rPr>
          <w:rFonts w:ascii="Times New Roman" w:hAnsi="Times New Roman"/>
          <w:sz w:val="26"/>
          <w:szCs w:val="26"/>
        </w:rPr>
        <w:t>муниципальной</w:t>
      </w:r>
      <w:r w:rsidR="005F5E75" w:rsidRPr="006D4413">
        <w:rPr>
          <w:rFonts w:ascii="Times New Roman" w:hAnsi="Times New Roman"/>
          <w:sz w:val="26"/>
          <w:szCs w:val="26"/>
        </w:rPr>
        <w:t xml:space="preserve"> подпрограммы </w:t>
      </w:r>
      <w:r w:rsidRPr="006D4413">
        <w:rPr>
          <w:rFonts w:ascii="Times New Roman" w:hAnsi="Times New Roman"/>
          <w:sz w:val="26"/>
          <w:szCs w:val="26"/>
        </w:rPr>
        <w:t xml:space="preserve">«Создание условий для реализации </w:t>
      </w:r>
      <w:r>
        <w:rPr>
          <w:rFonts w:ascii="Times New Roman" w:hAnsi="Times New Roman"/>
          <w:sz w:val="26"/>
          <w:szCs w:val="26"/>
        </w:rPr>
        <w:t xml:space="preserve">муниципальной </w:t>
      </w:r>
      <w:r w:rsidR="005F5E75">
        <w:rPr>
          <w:rFonts w:ascii="Times New Roman" w:hAnsi="Times New Roman"/>
          <w:sz w:val="26"/>
          <w:szCs w:val="26"/>
        </w:rPr>
        <w:t>подпрограммы» выделены бюджетные средства</w:t>
      </w:r>
      <w:r w:rsidRPr="006D4413">
        <w:rPr>
          <w:rFonts w:ascii="Times New Roman" w:hAnsi="Times New Roman"/>
          <w:sz w:val="26"/>
          <w:szCs w:val="26"/>
        </w:rPr>
        <w:t xml:space="preserve"> </w:t>
      </w:r>
      <w:r w:rsidR="005F5E75" w:rsidRPr="003C3208">
        <w:rPr>
          <w:rFonts w:ascii="Times New Roman" w:hAnsi="Times New Roman"/>
          <w:sz w:val="26"/>
          <w:szCs w:val="26"/>
        </w:rPr>
        <w:t>города Глазова</w:t>
      </w:r>
      <w:r w:rsidR="005F5E75">
        <w:rPr>
          <w:rFonts w:ascii="Times New Roman" w:hAnsi="Times New Roman"/>
          <w:sz w:val="26"/>
          <w:szCs w:val="26"/>
        </w:rPr>
        <w:t xml:space="preserve"> в размере </w:t>
      </w:r>
      <w:r>
        <w:rPr>
          <w:rFonts w:ascii="Times New Roman" w:hAnsi="Times New Roman"/>
          <w:sz w:val="26"/>
          <w:szCs w:val="26"/>
        </w:rPr>
        <w:t>1</w:t>
      </w:r>
      <w:r w:rsidR="00A820E6">
        <w:rPr>
          <w:rFonts w:ascii="Times New Roman" w:hAnsi="Times New Roman"/>
          <w:sz w:val="26"/>
          <w:szCs w:val="26"/>
        </w:rPr>
        <w:t>3</w:t>
      </w:r>
      <w:r>
        <w:rPr>
          <w:rFonts w:ascii="Times New Roman" w:hAnsi="Times New Roman"/>
          <w:sz w:val="26"/>
          <w:szCs w:val="26"/>
        </w:rPr>
        <w:t> </w:t>
      </w:r>
      <w:r w:rsidR="00A820E6">
        <w:rPr>
          <w:rFonts w:ascii="Times New Roman" w:hAnsi="Times New Roman"/>
          <w:sz w:val="26"/>
          <w:szCs w:val="26"/>
        </w:rPr>
        <w:t>063</w:t>
      </w:r>
      <w:r>
        <w:rPr>
          <w:rFonts w:ascii="Times New Roman" w:hAnsi="Times New Roman"/>
          <w:sz w:val="26"/>
          <w:szCs w:val="26"/>
        </w:rPr>
        <w:t>,</w:t>
      </w:r>
      <w:r w:rsidR="00A820E6">
        <w:rPr>
          <w:rFonts w:ascii="Times New Roman" w:hAnsi="Times New Roman"/>
          <w:sz w:val="26"/>
          <w:szCs w:val="26"/>
        </w:rPr>
        <w:t>5</w:t>
      </w:r>
      <w:r>
        <w:rPr>
          <w:rFonts w:ascii="Times New Roman" w:hAnsi="Times New Roman"/>
          <w:sz w:val="26"/>
          <w:szCs w:val="26"/>
        </w:rPr>
        <w:t xml:space="preserve"> тыс</w:t>
      </w:r>
      <w:proofErr w:type="gramStart"/>
      <w:r>
        <w:rPr>
          <w:rFonts w:ascii="Times New Roman" w:hAnsi="Times New Roman"/>
          <w:sz w:val="26"/>
          <w:szCs w:val="26"/>
        </w:rPr>
        <w:t>.р</w:t>
      </w:r>
      <w:proofErr w:type="gramEnd"/>
      <w:r>
        <w:rPr>
          <w:rFonts w:ascii="Times New Roman" w:hAnsi="Times New Roman"/>
          <w:sz w:val="26"/>
          <w:szCs w:val="26"/>
        </w:rPr>
        <w:t>ублей</w:t>
      </w:r>
      <w:r w:rsidRPr="006A19F3">
        <w:rPr>
          <w:rFonts w:ascii="Times New Roman" w:hAnsi="Times New Roman"/>
          <w:sz w:val="26"/>
          <w:szCs w:val="26"/>
        </w:rPr>
        <w:t>.</w:t>
      </w:r>
    </w:p>
    <w:p w:rsidR="005700A8" w:rsidRDefault="005F5A1F" w:rsidP="00734C41">
      <w:pPr>
        <w:pStyle w:val="ad"/>
        <w:spacing w:before="120" w:line="240" w:lineRule="auto"/>
        <w:ind w:firstLine="708"/>
        <w:jc w:val="both"/>
      </w:pPr>
      <w:r>
        <w:rPr>
          <w:rFonts w:ascii="Times New Roman" w:hAnsi="Times New Roman" w:cs="Times New Roman"/>
          <w:sz w:val="26"/>
          <w:szCs w:val="26"/>
          <w:lang w:eastAsia="ru-RU"/>
        </w:rPr>
        <w:t xml:space="preserve">В ходе реализации программы удалось добиться следующих </w:t>
      </w:r>
      <w:r>
        <w:rPr>
          <w:rFonts w:ascii="Times New Roman" w:hAnsi="Times New Roman" w:cs="Times New Roman"/>
          <w:b/>
          <w:sz w:val="26"/>
          <w:szCs w:val="26"/>
          <w:lang w:eastAsia="ru-RU"/>
        </w:rPr>
        <w:t>основных результатов:</w:t>
      </w:r>
    </w:p>
    <w:p w:rsidR="005700A8" w:rsidRDefault="005700A8" w:rsidP="00734C41">
      <w:pPr>
        <w:pStyle w:val="ad"/>
        <w:spacing w:before="120" w:line="240" w:lineRule="auto"/>
        <w:ind w:firstLine="708"/>
        <w:jc w:val="center"/>
      </w:pPr>
    </w:p>
    <w:p w:rsidR="005700A8" w:rsidRDefault="005F5A1F" w:rsidP="00734C41">
      <w:pPr>
        <w:pStyle w:val="ad"/>
        <w:spacing w:before="120" w:line="240" w:lineRule="auto"/>
        <w:ind w:firstLine="708"/>
        <w:jc w:val="center"/>
      </w:pPr>
      <w:r>
        <w:rPr>
          <w:rFonts w:ascii="Times New Roman" w:hAnsi="Times New Roman" w:cs="Times New Roman"/>
          <w:b/>
          <w:bCs/>
          <w:sz w:val="26"/>
          <w:szCs w:val="26"/>
          <w:lang w:eastAsia="ru-RU"/>
        </w:rPr>
        <w:t>Подпрограмма</w:t>
      </w:r>
      <w:r>
        <w:rPr>
          <w:rFonts w:ascii="Times New Roman" w:eastAsia="Calibri" w:hAnsi="Times New Roman" w:cs="Times New Roman"/>
          <w:b/>
          <w:bCs/>
          <w:sz w:val="26"/>
          <w:szCs w:val="26"/>
          <w:lang w:eastAsia="ru-RU"/>
        </w:rPr>
        <w:t xml:space="preserve"> </w:t>
      </w:r>
      <w:r>
        <w:rPr>
          <w:rFonts w:ascii="Times New Roman" w:eastAsia="Calibri" w:hAnsi="Times New Roman" w:cs="Times New Roman"/>
          <w:b/>
          <w:sz w:val="26"/>
          <w:szCs w:val="26"/>
        </w:rPr>
        <w:t>«Развитие дошкольного образования»</w:t>
      </w:r>
    </w:p>
    <w:p w:rsidR="005700A8" w:rsidRDefault="005700A8" w:rsidP="00734C41">
      <w:pPr>
        <w:pStyle w:val="ad"/>
        <w:spacing w:before="120" w:line="240" w:lineRule="auto"/>
        <w:ind w:firstLine="708"/>
        <w:jc w:val="both"/>
      </w:pPr>
    </w:p>
    <w:p w:rsidR="005700A8" w:rsidRDefault="005F5A1F" w:rsidP="00734C41">
      <w:pPr>
        <w:pStyle w:val="ad"/>
        <w:spacing w:before="120" w:line="240" w:lineRule="auto"/>
        <w:ind w:firstLine="708"/>
        <w:jc w:val="both"/>
      </w:pPr>
      <w:r>
        <w:rPr>
          <w:rFonts w:ascii="Times New Roman" w:hAnsi="Times New Roman" w:cs="Times New Roman"/>
          <w:b/>
          <w:sz w:val="26"/>
          <w:szCs w:val="26"/>
          <w:lang w:eastAsia="ru-RU"/>
        </w:rPr>
        <w:t xml:space="preserve"> Обеспечено качество дошкольного образован</w:t>
      </w:r>
      <w:r w:rsidR="00857DBD">
        <w:rPr>
          <w:rFonts w:ascii="Times New Roman" w:hAnsi="Times New Roman" w:cs="Times New Roman"/>
          <w:b/>
          <w:sz w:val="26"/>
          <w:szCs w:val="26"/>
          <w:lang w:eastAsia="ru-RU"/>
        </w:rPr>
        <w:t>ия в муниципальном образовании «</w:t>
      </w:r>
      <w:r>
        <w:rPr>
          <w:rFonts w:ascii="Times New Roman" w:hAnsi="Times New Roman" w:cs="Times New Roman"/>
          <w:b/>
          <w:sz w:val="26"/>
          <w:szCs w:val="26"/>
          <w:lang w:eastAsia="ru-RU"/>
        </w:rPr>
        <w:t>Город Глазов</w:t>
      </w:r>
      <w:r w:rsidR="00857DBD">
        <w:rPr>
          <w:rFonts w:ascii="Times New Roman" w:hAnsi="Times New Roman" w:cs="Times New Roman"/>
          <w:b/>
          <w:sz w:val="26"/>
          <w:szCs w:val="26"/>
          <w:lang w:eastAsia="ru-RU"/>
        </w:rPr>
        <w:t>»</w:t>
      </w:r>
      <w:r>
        <w:rPr>
          <w:rFonts w:ascii="Times New Roman" w:hAnsi="Times New Roman" w:cs="Times New Roman"/>
          <w:b/>
          <w:sz w:val="26"/>
          <w:szCs w:val="26"/>
          <w:lang w:eastAsia="ru-RU"/>
        </w:rPr>
        <w:t>.</w:t>
      </w:r>
    </w:p>
    <w:p w:rsidR="005700A8" w:rsidRDefault="005700A8" w:rsidP="00734C41">
      <w:pPr>
        <w:pStyle w:val="ad"/>
        <w:spacing w:before="120" w:line="240" w:lineRule="auto"/>
        <w:ind w:firstLine="708"/>
        <w:jc w:val="both"/>
      </w:pPr>
    </w:p>
    <w:p w:rsidR="00626487" w:rsidRPr="00EA114E" w:rsidRDefault="00C52F07" w:rsidP="00734C41">
      <w:pPr>
        <w:pStyle w:val="ad"/>
        <w:spacing w:before="120" w:line="240" w:lineRule="auto"/>
        <w:ind w:firstLine="567"/>
        <w:jc w:val="both"/>
        <w:rPr>
          <w:rStyle w:val="blk"/>
          <w:rFonts w:ascii="Times New Roman" w:hAnsi="Times New Roman"/>
          <w:bCs/>
          <w:sz w:val="26"/>
          <w:szCs w:val="26"/>
        </w:rPr>
      </w:pPr>
      <w:r w:rsidRPr="00B04D03">
        <w:rPr>
          <w:rFonts w:ascii="Times New Roman" w:hAnsi="Times New Roman" w:cs="Times New Roman"/>
          <w:sz w:val="26"/>
          <w:szCs w:val="26"/>
        </w:rPr>
        <w:t>В</w:t>
      </w:r>
      <w:r>
        <w:t xml:space="preserve"> </w:t>
      </w:r>
      <w:r w:rsidRPr="00EA114E">
        <w:rPr>
          <w:rFonts w:ascii="Times New Roman" w:hAnsi="Times New Roman" w:cs="Times New Roman"/>
          <w:sz w:val="26"/>
          <w:szCs w:val="26"/>
        </w:rPr>
        <w:t>течение 2017</w:t>
      </w:r>
      <w:r w:rsidR="005F5A1F" w:rsidRPr="00EA114E">
        <w:rPr>
          <w:rFonts w:ascii="Times New Roman" w:hAnsi="Times New Roman" w:cs="Times New Roman"/>
          <w:sz w:val="26"/>
          <w:szCs w:val="26"/>
        </w:rPr>
        <w:t xml:space="preserve"> года функционировали </w:t>
      </w:r>
      <w:r w:rsidR="005F5A1F" w:rsidRPr="00EA114E">
        <w:rPr>
          <w:rFonts w:ascii="Times New Roman" w:hAnsi="Times New Roman" w:cs="Times New Roman"/>
          <w:bCs/>
          <w:sz w:val="26"/>
          <w:szCs w:val="26"/>
        </w:rPr>
        <w:t>34 дошкольные образовательные организации, в</w:t>
      </w:r>
      <w:r w:rsidR="005F5A1F" w:rsidRPr="00EA114E">
        <w:rPr>
          <w:rFonts w:ascii="Times New Roman" w:hAnsi="Times New Roman" w:cs="Times New Roman"/>
          <w:sz w:val="26"/>
          <w:szCs w:val="26"/>
        </w:rPr>
        <w:t xml:space="preserve"> том числе, единственная в республике загородная детская дача (МБДОУ «Центр развития ребенка - детский сад «Искра», функционирующий в летний период). Всего работало 307 групп, из них: </w:t>
      </w:r>
      <w:r w:rsidR="005F5A1F" w:rsidRPr="00EA114E">
        <w:rPr>
          <w:rStyle w:val="blk"/>
          <w:rFonts w:ascii="Times New Roman" w:hAnsi="Times New Roman"/>
          <w:sz w:val="26"/>
          <w:szCs w:val="26"/>
        </w:rPr>
        <w:t xml:space="preserve">84 </w:t>
      </w:r>
      <w:r w:rsidR="005F5A1F" w:rsidRPr="00EA114E">
        <w:rPr>
          <w:rFonts w:ascii="Times New Roman" w:hAnsi="Times New Roman" w:cs="Times New Roman"/>
          <w:sz w:val="26"/>
          <w:szCs w:val="26"/>
        </w:rPr>
        <w:t>группы для детей раннего возраста (1- 3лет)</w:t>
      </w:r>
      <w:r w:rsidR="005F5A1F" w:rsidRPr="00EA114E">
        <w:rPr>
          <w:rStyle w:val="blk"/>
          <w:rFonts w:ascii="Times New Roman" w:hAnsi="Times New Roman"/>
          <w:sz w:val="26"/>
          <w:szCs w:val="26"/>
        </w:rPr>
        <w:t>,</w:t>
      </w:r>
      <w:r w:rsidR="005F5A1F" w:rsidRPr="00EA114E">
        <w:rPr>
          <w:rStyle w:val="blk"/>
          <w:rFonts w:ascii="Times New Roman" w:hAnsi="Times New Roman"/>
          <w:bCs/>
          <w:sz w:val="26"/>
          <w:szCs w:val="26"/>
        </w:rPr>
        <w:t xml:space="preserve"> </w:t>
      </w:r>
      <w:r w:rsidR="005F5A1F" w:rsidRPr="00EA114E">
        <w:rPr>
          <w:rStyle w:val="blk"/>
          <w:rFonts w:ascii="Times New Roman" w:hAnsi="Times New Roman"/>
          <w:sz w:val="26"/>
          <w:szCs w:val="26"/>
        </w:rPr>
        <w:t>223  группы для детей с 3-7 лет,</w:t>
      </w:r>
      <w:r w:rsidR="005F5A1F" w:rsidRPr="00EA114E">
        <w:rPr>
          <w:rFonts w:ascii="Times New Roman" w:hAnsi="Times New Roman" w:cs="Times New Roman"/>
          <w:sz w:val="26"/>
          <w:szCs w:val="26"/>
        </w:rPr>
        <w:t xml:space="preserve"> </w:t>
      </w:r>
      <w:r w:rsidR="005F5A1F" w:rsidRPr="00EA114E">
        <w:rPr>
          <w:rStyle w:val="blk"/>
          <w:rFonts w:ascii="Times New Roman" w:hAnsi="Times New Roman"/>
          <w:sz w:val="26"/>
          <w:szCs w:val="26"/>
        </w:rPr>
        <w:t xml:space="preserve">также функционировало </w:t>
      </w:r>
      <w:r w:rsidR="005F5A1F" w:rsidRPr="00EA114E">
        <w:rPr>
          <w:rStyle w:val="blk"/>
          <w:rFonts w:ascii="Times New Roman" w:hAnsi="Times New Roman"/>
          <w:bCs/>
          <w:sz w:val="26"/>
          <w:szCs w:val="26"/>
        </w:rPr>
        <w:t>2</w:t>
      </w:r>
      <w:r w:rsidR="009F5355" w:rsidRPr="00EA114E">
        <w:rPr>
          <w:rStyle w:val="blk"/>
          <w:rFonts w:ascii="Times New Roman" w:hAnsi="Times New Roman"/>
          <w:bCs/>
          <w:sz w:val="26"/>
          <w:szCs w:val="26"/>
        </w:rPr>
        <w:t>6</w:t>
      </w:r>
      <w:r w:rsidR="005F5A1F" w:rsidRPr="00EA114E">
        <w:rPr>
          <w:rStyle w:val="blk"/>
          <w:rFonts w:ascii="Times New Roman" w:hAnsi="Times New Roman"/>
          <w:bCs/>
          <w:sz w:val="26"/>
          <w:szCs w:val="26"/>
        </w:rPr>
        <w:t xml:space="preserve"> специализированных групп</w:t>
      </w:r>
      <w:r w:rsidR="00626487" w:rsidRPr="00EA114E">
        <w:rPr>
          <w:rStyle w:val="blk"/>
          <w:rFonts w:ascii="Times New Roman" w:hAnsi="Times New Roman"/>
          <w:bCs/>
          <w:sz w:val="26"/>
          <w:szCs w:val="26"/>
        </w:rPr>
        <w:t>: с нарушениями речи, с нарушениями зрения,  с задержкой психического развития</w:t>
      </w:r>
      <w:r w:rsidR="00626487" w:rsidRPr="00EA114E">
        <w:rPr>
          <w:rStyle w:val="blk"/>
          <w:rFonts w:ascii="Times New Roman" w:hAnsi="Times New Roman"/>
          <w:sz w:val="26"/>
          <w:szCs w:val="26"/>
        </w:rPr>
        <w:t>.</w:t>
      </w:r>
      <w:r w:rsidR="00626487" w:rsidRPr="00EA114E">
        <w:rPr>
          <w:rStyle w:val="blk"/>
          <w:rFonts w:ascii="Times New Roman" w:hAnsi="Times New Roman"/>
          <w:bCs/>
          <w:sz w:val="26"/>
          <w:szCs w:val="26"/>
        </w:rPr>
        <w:t xml:space="preserve"> </w:t>
      </w:r>
    </w:p>
    <w:p w:rsidR="005700A8" w:rsidRPr="00EA114E" w:rsidRDefault="009F5355" w:rsidP="00734C41">
      <w:pPr>
        <w:pStyle w:val="ad"/>
        <w:spacing w:before="120" w:line="240" w:lineRule="auto"/>
        <w:ind w:firstLine="567"/>
        <w:jc w:val="both"/>
        <w:rPr>
          <w:rFonts w:ascii="Times New Roman" w:hAnsi="Times New Roman" w:cs="Times New Roman"/>
          <w:sz w:val="26"/>
          <w:szCs w:val="26"/>
        </w:rPr>
      </w:pPr>
      <w:r w:rsidRPr="00EA114E">
        <w:rPr>
          <w:rStyle w:val="blk"/>
          <w:rFonts w:ascii="Times New Roman" w:hAnsi="Times New Roman"/>
          <w:bCs/>
          <w:sz w:val="26"/>
          <w:szCs w:val="26"/>
        </w:rPr>
        <w:t>Данные группы посещали 347 детей</w:t>
      </w:r>
      <w:r w:rsidR="005F5A1F" w:rsidRPr="00EA114E">
        <w:rPr>
          <w:rStyle w:val="blk"/>
          <w:rFonts w:ascii="Times New Roman" w:hAnsi="Times New Roman"/>
          <w:bCs/>
          <w:sz w:val="26"/>
          <w:szCs w:val="26"/>
        </w:rPr>
        <w:t xml:space="preserve">.  </w:t>
      </w:r>
    </w:p>
    <w:p w:rsidR="00907A8D" w:rsidRPr="00EA114E" w:rsidRDefault="00907A8D"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На оказание муниципальными учреждениями муниципальных услуг, выполнение работ, финансовое обеспечение деятельности муниципальных учреждений выделено</w:t>
      </w:r>
      <w:r w:rsidR="00767A71">
        <w:rPr>
          <w:rFonts w:ascii="Times New Roman" w:hAnsi="Times New Roman" w:cs="Times New Roman"/>
          <w:sz w:val="26"/>
          <w:szCs w:val="26"/>
        </w:rPr>
        <w:t xml:space="preserve"> </w:t>
      </w:r>
      <w:r w:rsidRPr="00EA114E">
        <w:rPr>
          <w:rFonts w:ascii="Times New Roman" w:hAnsi="Times New Roman" w:cs="Times New Roman"/>
          <w:sz w:val="26"/>
          <w:szCs w:val="26"/>
        </w:rPr>
        <w:t>86</w:t>
      </w:r>
      <w:r w:rsidR="00767A71">
        <w:rPr>
          <w:rFonts w:ascii="Times New Roman" w:hAnsi="Times New Roman" w:cs="Times New Roman"/>
          <w:sz w:val="26"/>
          <w:szCs w:val="26"/>
        </w:rPr>
        <w:t xml:space="preserve"> </w:t>
      </w:r>
      <w:r w:rsidRPr="00EA114E">
        <w:rPr>
          <w:rFonts w:ascii="Times New Roman" w:hAnsi="Times New Roman" w:cs="Times New Roman"/>
          <w:sz w:val="26"/>
          <w:szCs w:val="26"/>
        </w:rPr>
        <w:t>792,94 тыс</w:t>
      </w:r>
      <w:proofErr w:type="gramStart"/>
      <w:r w:rsidRPr="00EA114E">
        <w:rPr>
          <w:rFonts w:ascii="Times New Roman" w:hAnsi="Times New Roman" w:cs="Times New Roman"/>
          <w:sz w:val="26"/>
          <w:szCs w:val="26"/>
        </w:rPr>
        <w:t>.р</w:t>
      </w:r>
      <w:proofErr w:type="gramEnd"/>
      <w:r w:rsidRPr="00EA114E">
        <w:rPr>
          <w:rFonts w:ascii="Times New Roman" w:hAnsi="Times New Roman" w:cs="Times New Roman"/>
          <w:sz w:val="26"/>
          <w:szCs w:val="26"/>
        </w:rPr>
        <w:t>ублей</w:t>
      </w:r>
      <w:r w:rsidR="00D630B9">
        <w:rPr>
          <w:rFonts w:ascii="Times New Roman" w:hAnsi="Times New Roman" w:cs="Times New Roman"/>
          <w:sz w:val="26"/>
          <w:szCs w:val="26"/>
        </w:rPr>
        <w:t xml:space="preserve"> и </w:t>
      </w:r>
      <w:proofErr w:type="spellStart"/>
      <w:r w:rsidR="00A91EE2">
        <w:rPr>
          <w:rFonts w:ascii="Times New Roman" w:hAnsi="Times New Roman" w:cs="Times New Roman"/>
          <w:sz w:val="26"/>
          <w:szCs w:val="26"/>
        </w:rPr>
        <w:t>софинансирование</w:t>
      </w:r>
      <w:proofErr w:type="spellEnd"/>
      <w:r w:rsidR="00A91EE2">
        <w:rPr>
          <w:rFonts w:ascii="Times New Roman" w:hAnsi="Times New Roman" w:cs="Times New Roman"/>
          <w:sz w:val="26"/>
          <w:szCs w:val="26"/>
        </w:rPr>
        <w:t xml:space="preserve"> </w:t>
      </w:r>
      <w:r w:rsidR="00D630B9">
        <w:rPr>
          <w:rFonts w:ascii="Times New Roman" w:hAnsi="Times New Roman" w:cs="Times New Roman"/>
          <w:sz w:val="26"/>
          <w:szCs w:val="26"/>
        </w:rPr>
        <w:t>1 694,90</w:t>
      </w:r>
      <w:r w:rsidR="00906DDC">
        <w:rPr>
          <w:rFonts w:ascii="Times New Roman" w:hAnsi="Times New Roman" w:cs="Times New Roman"/>
          <w:sz w:val="26"/>
          <w:szCs w:val="26"/>
        </w:rPr>
        <w:t xml:space="preserve"> тыс.рублей</w:t>
      </w:r>
      <w:r w:rsidRPr="00EA114E">
        <w:rPr>
          <w:rFonts w:ascii="Times New Roman" w:hAnsi="Times New Roman" w:cs="Times New Roman"/>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proofErr w:type="gramStart"/>
      <w:r w:rsidRPr="00EA114E">
        <w:rPr>
          <w:rFonts w:ascii="Times New Roman" w:hAnsi="Times New Roman" w:cs="Times New Roman"/>
          <w:sz w:val="26"/>
          <w:szCs w:val="26"/>
        </w:rPr>
        <w:t xml:space="preserve">В нашем городе проживает более 7 тысяч детей дошкольного возраста, из них </w:t>
      </w:r>
      <w:r w:rsidR="00C52F07" w:rsidRPr="00EA114E">
        <w:rPr>
          <w:rFonts w:ascii="Times New Roman" w:eastAsia="Calibri" w:hAnsi="Times New Roman" w:cs="Times New Roman"/>
          <w:sz w:val="26"/>
          <w:szCs w:val="26"/>
        </w:rPr>
        <w:t>6503</w:t>
      </w:r>
      <w:r w:rsidRPr="00EA114E">
        <w:rPr>
          <w:rFonts w:ascii="Times New Roman" w:hAnsi="Times New Roman" w:cs="Times New Roman"/>
          <w:sz w:val="26"/>
          <w:szCs w:val="26"/>
        </w:rPr>
        <w:t xml:space="preserve"> человек  охвачены дошкольным образованием.</w:t>
      </w:r>
      <w:proofErr w:type="gramEnd"/>
      <w:r w:rsidRPr="00EA114E">
        <w:rPr>
          <w:rFonts w:ascii="Times New Roman" w:hAnsi="Times New Roman" w:cs="Times New Roman"/>
          <w:sz w:val="26"/>
          <w:szCs w:val="26"/>
        </w:rPr>
        <w:t xml:space="preserve"> </w:t>
      </w:r>
      <w:r w:rsidR="00C52F07" w:rsidRPr="00EA114E">
        <w:rPr>
          <w:rFonts w:ascii="Times New Roman" w:eastAsia="Calibri" w:hAnsi="Times New Roman" w:cs="Times New Roman"/>
          <w:sz w:val="26"/>
          <w:szCs w:val="26"/>
        </w:rPr>
        <w:t>В 2017</w:t>
      </w:r>
      <w:r w:rsidRPr="00EA114E">
        <w:rPr>
          <w:rFonts w:ascii="Times New Roman" w:eastAsia="Calibri" w:hAnsi="Times New Roman" w:cs="Times New Roman"/>
          <w:sz w:val="26"/>
          <w:szCs w:val="26"/>
        </w:rPr>
        <w:t xml:space="preserve"> году в школы города  </w:t>
      </w:r>
      <w:r w:rsidR="000E5449" w:rsidRPr="00EA114E">
        <w:rPr>
          <w:rFonts w:ascii="Times New Roman" w:eastAsia="Calibri" w:hAnsi="Times New Roman" w:cs="Times New Roman"/>
          <w:sz w:val="26"/>
          <w:szCs w:val="26"/>
        </w:rPr>
        <w:t>выпущено 1149</w:t>
      </w:r>
      <w:r w:rsidR="00C52F07" w:rsidRPr="00EA114E">
        <w:rPr>
          <w:rFonts w:ascii="Times New Roman" w:eastAsia="Calibri" w:hAnsi="Times New Roman" w:cs="Times New Roman"/>
          <w:sz w:val="26"/>
          <w:szCs w:val="26"/>
        </w:rPr>
        <w:t xml:space="preserve"> воспитанников (1059 чел –2016</w:t>
      </w:r>
      <w:r w:rsidR="000E5449" w:rsidRPr="00EA114E">
        <w:rPr>
          <w:rFonts w:ascii="Times New Roman" w:eastAsia="Calibri" w:hAnsi="Times New Roman" w:cs="Times New Roman"/>
          <w:sz w:val="26"/>
          <w:szCs w:val="26"/>
        </w:rPr>
        <w:t xml:space="preserve"> год)</w:t>
      </w:r>
      <w:r w:rsidRPr="00EA114E">
        <w:rPr>
          <w:rFonts w:ascii="Times New Roman" w:hAnsi="Times New Roman" w:cs="Times New Roman"/>
          <w:sz w:val="26"/>
          <w:szCs w:val="26"/>
        </w:rPr>
        <w:t>.</w:t>
      </w:r>
    </w:p>
    <w:p w:rsidR="00A17404" w:rsidRPr="00EA114E" w:rsidRDefault="00A17404"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Родительская плата за детский сад составляет 1.200 рублей для детей с 1 года до 3 лет, 1.400 рублей - для детей с 3 до 7 лет. </w:t>
      </w:r>
    </w:p>
    <w:p w:rsidR="005700A8" w:rsidRPr="00EA114E" w:rsidRDefault="00622594"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2017г.</w:t>
      </w:r>
      <w:r w:rsidR="005F5A1F" w:rsidRPr="00EA114E">
        <w:rPr>
          <w:rFonts w:ascii="Times New Roman" w:hAnsi="Times New Roman" w:cs="Times New Roman"/>
          <w:sz w:val="26"/>
          <w:szCs w:val="26"/>
        </w:rPr>
        <w:t xml:space="preserve"> в детские сады был осуществлён набор – </w:t>
      </w:r>
      <w:r w:rsidR="008B7C3A" w:rsidRPr="00EA114E">
        <w:rPr>
          <w:rFonts w:ascii="Times New Roman" w:hAnsi="Times New Roman" w:cs="Times New Roman"/>
          <w:sz w:val="26"/>
          <w:szCs w:val="26"/>
        </w:rPr>
        <w:t>1256 детей</w:t>
      </w:r>
      <w:r w:rsidR="005F5A1F" w:rsidRPr="00EA114E">
        <w:rPr>
          <w:rFonts w:ascii="Times New Roman" w:hAnsi="Times New Roman" w:cs="Times New Roman"/>
          <w:sz w:val="26"/>
          <w:szCs w:val="26"/>
        </w:rPr>
        <w:t xml:space="preserve">. В отчётный период предоставлялась муниципальная услуга </w:t>
      </w:r>
      <w:r w:rsidR="00E90120">
        <w:rPr>
          <w:rFonts w:ascii="Times New Roman" w:hAnsi="Times New Roman" w:cs="Times New Roman"/>
          <w:sz w:val="26"/>
          <w:szCs w:val="26"/>
        </w:rPr>
        <w:t>«</w:t>
      </w:r>
      <w:r w:rsidR="005F5A1F" w:rsidRPr="00EA114E">
        <w:rPr>
          <w:rFonts w:ascii="Times New Roman" w:hAnsi="Times New Roman" w:cs="Times New Roman"/>
          <w:sz w:val="26"/>
          <w:szCs w:val="26"/>
        </w:rPr>
        <w:t xml:space="preserve">Прием заявлений о зачислении в муниципальные образовательные учреждения, реализующие основную образовательную программу дошкольного образования (детские сады) а также постановка на соответствующий учет в </w:t>
      </w:r>
      <w:r w:rsidR="005F5A1F" w:rsidRPr="00EA114E">
        <w:rPr>
          <w:rFonts w:ascii="Times New Roman" w:hAnsi="Times New Roman" w:cs="Times New Roman"/>
          <w:sz w:val="26"/>
          <w:szCs w:val="26"/>
        </w:rPr>
        <w:lastRenderedPageBreak/>
        <w:t xml:space="preserve">муниципальном образовании </w:t>
      </w:r>
      <w:r w:rsidR="00E90120">
        <w:rPr>
          <w:rFonts w:ascii="Times New Roman" w:hAnsi="Times New Roman" w:cs="Times New Roman"/>
          <w:sz w:val="26"/>
          <w:szCs w:val="26"/>
        </w:rPr>
        <w:t>«</w:t>
      </w:r>
      <w:r w:rsidR="005F5A1F" w:rsidRPr="00EA114E">
        <w:rPr>
          <w:rFonts w:ascii="Times New Roman" w:hAnsi="Times New Roman" w:cs="Times New Roman"/>
          <w:sz w:val="26"/>
          <w:szCs w:val="26"/>
        </w:rPr>
        <w:t>Город Глазов</w:t>
      </w:r>
      <w:r w:rsidR="00E90120">
        <w:rPr>
          <w:rFonts w:ascii="Times New Roman" w:hAnsi="Times New Roman" w:cs="Times New Roman"/>
          <w:sz w:val="26"/>
          <w:szCs w:val="26"/>
        </w:rPr>
        <w:t>»</w:t>
      </w:r>
      <w:r w:rsidR="005F5A1F" w:rsidRPr="00EA114E">
        <w:rPr>
          <w:rFonts w:ascii="Times New Roman" w:hAnsi="Times New Roman" w:cs="Times New Roman"/>
          <w:sz w:val="26"/>
          <w:szCs w:val="26"/>
        </w:rPr>
        <w:t>. За отчётный период при личном посещении управления, многофункц</w:t>
      </w:r>
      <w:r w:rsidR="00EA7AFF" w:rsidRPr="00EA114E">
        <w:rPr>
          <w:rFonts w:ascii="Times New Roman" w:hAnsi="Times New Roman" w:cs="Times New Roman"/>
          <w:sz w:val="26"/>
          <w:szCs w:val="26"/>
        </w:rPr>
        <w:t>ионального центра, а так же на Р</w:t>
      </w:r>
      <w:r w:rsidR="005F5A1F" w:rsidRPr="00EA114E">
        <w:rPr>
          <w:rFonts w:ascii="Times New Roman" w:hAnsi="Times New Roman" w:cs="Times New Roman"/>
          <w:sz w:val="26"/>
          <w:szCs w:val="26"/>
        </w:rPr>
        <w:t>егиональном портале государственных и муниципальных услуг Удмуртской Республики, портале Государственных услуг поставле</w:t>
      </w:r>
      <w:r w:rsidRPr="00EA114E">
        <w:rPr>
          <w:rFonts w:ascii="Times New Roman" w:hAnsi="Times New Roman" w:cs="Times New Roman"/>
          <w:sz w:val="26"/>
          <w:szCs w:val="26"/>
        </w:rPr>
        <w:t>ны в очередь на детский сад 1130 детей</w:t>
      </w:r>
      <w:r w:rsidR="005F5A1F" w:rsidRPr="00EA114E">
        <w:rPr>
          <w:rFonts w:ascii="Times New Roman" w:hAnsi="Times New Roman" w:cs="Times New Roman"/>
          <w:sz w:val="26"/>
          <w:szCs w:val="26"/>
        </w:rPr>
        <w:t>.</w:t>
      </w:r>
    </w:p>
    <w:p w:rsidR="00862F1D" w:rsidRPr="00EA114E" w:rsidRDefault="00862F1D" w:rsidP="00734C41">
      <w:pPr>
        <w:pStyle w:val="ad"/>
        <w:spacing w:before="120" w:line="240" w:lineRule="auto"/>
        <w:ind w:firstLine="567"/>
        <w:jc w:val="both"/>
        <w:rPr>
          <w:rFonts w:ascii="Times New Roman" w:hAnsi="Times New Roman" w:cs="Times New Roman"/>
          <w:sz w:val="26"/>
          <w:szCs w:val="26"/>
          <w:lang w:eastAsia="ru-RU"/>
        </w:rPr>
      </w:pPr>
      <w:r w:rsidRPr="00EA114E">
        <w:rPr>
          <w:rFonts w:ascii="Times New Roman" w:hAnsi="Times New Roman" w:cs="Times New Roman"/>
          <w:sz w:val="26"/>
          <w:szCs w:val="26"/>
          <w:lang w:eastAsia="ru-RU"/>
        </w:rPr>
        <w:t>Выделены субвенции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сумме</w:t>
      </w:r>
      <w:r w:rsidR="00767A71">
        <w:rPr>
          <w:rFonts w:ascii="Times New Roman" w:hAnsi="Times New Roman" w:cs="Times New Roman"/>
          <w:sz w:val="26"/>
          <w:szCs w:val="26"/>
          <w:lang w:eastAsia="ru-RU"/>
        </w:rPr>
        <w:t xml:space="preserve"> </w:t>
      </w:r>
      <w:r w:rsidRPr="00EA114E">
        <w:rPr>
          <w:rFonts w:ascii="Times New Roman" w:hAnsi="Times New Roman" w:cs="Times New Roman"/>
          <w:sz w:val="26"/>
          <w:szCs w:val="26"/>
          <w:lang w:eastAsia="ru-RU"/>
        </w:rPr>
        <w:t>411</w:t>
      </w:r>
      <w:r w:rsidR="00767A71">
        <w:rPr>
          <w:rFonts w:ascii="Times New Roman" w:hAnsi="Times New Roman" w:cs="Times New Roman"/>
          <w:sz w:val="26"/>
          <w:szCs w:val="26"/>
          <w:lang w:eastAsia="ru-RU"/>
        </w:rPr>
        <w:t xml:space="preserve"> </w:t>
      </w:r>
      <w:r w:rsidRPr="00EA114E">
        <w:rPr>
          <w:rFonts w:ascii="Times New Roman" w:hAnsi="Times New Roman" w:cs="Times New Roman"/>
          <w:sz w:val="26"/>
          <w:szCs w:val="26"/>
          <w:lang w:eastAsia="ru-RU"/>
        </w:rPr>
        <w:t>938,10 тыс</w:t>
      </w:r>
      <w:proofErr w:type="gramStart"/>
      <w:r w:rsidRPr="00EA114E">
        <w:rPr>
          <w:rFonts w:ascii="Times New Roman" w:hAnsi="Times New Roman" w:cs="Times New Roman"/>
          <w:sz w:val="26"/>
          <w:szCs w:val="26"/>
          <w:lang w:eastAsia="ru-RU"/>
        </w:rPr>
        <w:t>.р</w:t>
      </w:r>
      <w:proofErr w:type="gramEnd"/>
      <w:r w:rsidRPr="00EA114E">
        <w:rPr>
          <w:rFonts w:ascii="Times New Roman" w:hAnsi="Times New Roman" w:cs="Times New Roman"/>
          <w:sz w:val="26"/>
          <w:szCs w:val="26"/>
          <w:lang w:eastAsia="ru-RU"/>
        </w:rPr>
        <w:t>уб.</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Обеспечено соответствие условий функционирования дошкольных образовательных организаций требованиям безопасности и жизнедеятельности воспитанников.</w:t>
      </w:r>
    </w:p>
    <w:p w:rsidR="007E6968" w:rsidRPr="00EA114E" w:rsidRDefault="007E6968"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На создание условий по пожарной безопасности </w:t>
      </w:r>
      <w:r w:rsidR="000742DF">
        <w:rPr>
          <w:rFonts w:ascii="Times New Roman" w:hAnsi="Times New Roman" w:cs="Times New Roman"/>
          <w:sz w:val="26"/>
          <w:szCs w:val="26"/>
        </w:rPr>
        <w:t xml:space="preserve">потрачено </w:t>
      </w:r>
      <w:r w:rsidRPr="00EA114E">
        <w:rPr>
          <w:rFonts w:ascii="Times New Roman" w:hAnsi="Times New Roman" w:cs="Times New Roman"/>
          <w:sz w:val="26"/>
          <w:szCs w:val="26"/>
        </w:rPr>
        <w:t>456,8 тыс</w:t>
      </w:r>
      <w:proofErr w:type="gramStart"/>
      <w:r w:rsidRPr="00EA114E">
        <w:rPr>
          <w:rFonts w:ascii="Times New Roman" w:hAnsi="Times New Roman" w:cs="Times New Roman"/>
          <w:sz w:val="26"/>
          <w:szCs w:val="26"/>
        </w:rPr>
        <w:t>.р</w:t>
      </w:r>
      <w:proofErr w:type="gramEnd"/>
      <w:r w:rsidRPr="00EA114E">
        <w:rPr>
          <w:rFonts w:ascii="Times New Roman" w:hAnsi="Times New Roman" w:cs="Times New Roman"/>
          <w:sz w:val="26"/>
          <w:szCs w:val="26"/>
        </w:rPr>
        <w:t>уб., из них:</w:t>
      </w:r>
    </w:p>
    <w:p w:rsidR="007E6968" w:rsidRPr="00EA114E" w:rsidRDefault="007E6968"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на обслуживание ЕДДС, АПС- 301,7 тыс</w:t>
      </w:r>
      <w:proofErr w:type="gramStart"/>
      <w:r w:rsidRPr="00EA114E">
        <w:rPr>
          <w:rFonts w:ascii="Times New Roman" w:hAnsi="Times New Roman" w:cs="Times New Roman"/>
          <w:sz w:val="26"/>
          <w:szCs w:val="26"/>
        </w:rPr>
        <w:t>.р</w:t>
      </w:r>
      <w:proofErr w:type="gramEnd"/>
      <w:r w:rsidRPr="00EA114E">
        <w:rPr>
          <w:rFonts w:ascii="Times New Roman" w:hAnsi="Times New Roman" w:cs="Times New Roman"/>
          <w:sz w:val="26"/>
          <w:szCs w:val="26"/>
        </w:rPr>
        <w:t>уб.;</w:t>
      </w:r>
      <w:r w:rsidR="005740B7" w:rsidRPr="00EA114E">
        <w:rPr>
          <w:rFonts w:ascii="Times New Roman" w:hAnsi="Times New Roman" w:cs="Times New Roman"/>
          <w:sz w:val="26"/>
          <w:szCs w:val="26"/>
        </w:rPr>
        <w:t xml:space="preserve"> </w:t>
      </w:r>
      <w:r w:rsidRPr="00EA114E">
        <w:rPr>
          <w:rFonts w:ascii="Times New Roman" w:hAnsi="Times New Roman" w:cs="Times New Roman"/>
          <w:sz w:val="26"/>
          <w:szCs w:val="26"/>
        </w:rPr>
        <w:t>на замену огнетушителей</w:t>
      </w:r>
      <w:r w:rsidR="00E90120">
        <w:rPr>
          <w:rFonts w:ascii="Times New Roman" w:hAnsi="Times New Roman" w:cs="Times New Roman"/>
          <w:sz w:val="26"/>
          <w:szCs w:val="26"/>
        </w:rPr>
        <w:t xml:space="preserve"> –</w:t>
      </w:r>
      <w:r w:rsidRPr="00EA114E">
        <w:rPr>
          <w:rFonts w:ascii="Times New Roman" w:hAnsi="Times New Roman" w:cs="Times New Roman"/>
          <w:sz w:val="26"/>
          <w:szCs w:val="26"/>
        </w:rPr>
        <w:t xml:space="preserve"> 111,7 тыс.руб.; на проверку внутреннего пожарного водоснабжения- 43,4 тыс.руб.</w:t>
      </w:r>
    </w:p>
    <w:p w:rsidR="001A49DB" w:rsidRPr="00EA114E" w:rsidRDefault="001A49DB" w:rsidP="00734C41">
      <w:pPr>
        <w:pStyle w:val="ad"/>
        <w:spacing w:before="120" w:line="240" w:lineRule="auto"/>
        <w:ind w:firstLine="567"/>
        <w:jc w:val="both"/>
        <w:rPr>
          <w:rFonts w:ascii="Times New Roman" w:hAnsi="Times New Roman" w:cs="Times New Roman"/>
          <w:sz w:val="26"/>
          <w:szCs w:val="26"/>
        </w:rPr>
      </w:pPr>
      <w:proofErr w:type="gramStart"/>
      <w:r w:rsidRPr="00EA114E">
        <w:rPr>
          <w:rFonts w:ascii="Times New Roman" w:hAnsi="Times New Roman" w:cs="Times New Roman"/>
          <w:sz w:val="26"/>
          <w:szCs w:val="26"/>
        </w:rPr>
        <w:t xml:space="preserve">На основании Постановления Правительства Российской Федерации от 7 октября 2017 года №1235 «Об утверждении требований к антитеррористической защищённости объектов (территорий) </w:t>
      </w:r>
      <w:r w:rsidR="00371196" w:rsidRPr="00EA114E">
        <w:rPr>
          <w:rFonts w:ascii="Times New Roman" w:hAnsi="Times New Roman" w:cs="Times New Roman"/>
          <w:sz w:val="26"/>
          <w:szCs w:val="26"/>
        </w:rPr>
        <w:t>М</w:t>
      </w:r>
      <w:r w:rsidRPr="00EA114E">
        <w:rPr>
          <w:rFonts w:ascii="Times New Roman" w:hAnsi="Times New Roman" w:cs="Times New Roman"/>
          <w:sz w:val="26"/>
          <w:szCs w:val="26"/>
        </w:rPr>
        <w:t>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 все детские сады прошли обследование и категорирование.</w:t>
      </w:r>
      <w:r w:rsidR="00E463F4" w:rsidRPr="00EA114E">
        <w:rPr>
          <w:rFonts w:ascii="Times New Roman" w:hAnsi="Times New Roman" w:cs="Times New Roman"/>
          <w:sz w:val="26"/>
          <w:szCs w:val="26"/>
        </w:rPr>
        <w:t xml:space="preserve"> </w:t>
      </w:r>
      <w:proofErr w:type="gramEnd"/>
    </w:p>
    <w:p w:rsidR="005700A8" w:rsidRPr="00EA114E" w:rsidRDefault="007E6968" w:rsidP="00734C41">
      <w:pPr>
        <w:pStyle w:val="ad"/>
        <w:spacing w:before="120" w:line="240" w:lineRule="auto"/>
        <w:ind w:firstLine="567"/>
        <w:jc w:val="both"/>
        <w:rPr>
          <w:rFonts w:ascii="Times New Roman" w:eastAsia="Times New Roman" w:hAnsi="Times New Roman" w:cs="Times New Roman"/>
          <w:sz w:val="26"/>
          <w:szCs w:val="26"/>
        </w:rPr>
      </w:pPr>
      <w:r w:rsidRPr="00EA114E">
        <w:rPr>
          <w:rFonts w:ascii="Times New Roman" w:hAnsi="Times New Roman" w:cs="Times New Roman"/>
          <w:sz w:val="26"/>
          <w:szCs w:val="26"/>
        </w:rPr>
        <w:t>В 2017</w:t>
      </w:r>
      <w:r w:rsidR="005F5A1F" w:rsidRPr="00EA114E">
        <w:rPr>
          <w:rFonts w:ascii="Times New Roman" w:hAnsi="Times New Roman" w:cs="Times New Roman"/>
          <w:sz w:val="26"/>
          <w:szCs w:val="26"/>
        </w:rPr>
        <w:t xml:space="preserve"> году в </w:t>
      </w:r>
      <w:r w:rsidRPr="00EA114E">
        <w:rPr>
          <w:rFonts w:ascii="Times New Roman" w:hAnsi="Times New Roman" w:cs="Times New Roman"/>
          <w:sz w:val="26"/>
          <w:szCs w:val="26"/>
        </w:rPr>
        <w:t>2</w:t>
      </w:r>
      <w:r w:rsidR="004146BD">
        <w:rPr>
          <w:rFonts w:ascii="Times New Roman" w:hAnsi="Times New Roman" w:cs="Times New Roman"/>
          <w:sz w:val="26"/>
          <w:szCs w:val="26"/>
        </w:rPr>
        <w:t>3</w:t>
      </w:r>
      <w:r w:rsidRPr="00EA114E">
        <w:rPr>
          <w:rFonts w:ascii="Times New Roman" w:hAnsi="Times New Roman" w:cs="Times New Roman"/>
          <w:sz w:val="26"/>
          <w:szCs w:val="26"/>
        </w:rPr>
        <w:t xml:space="preserve"> </w:t>
      </w:r>
      <w:r w:rsidR="005F5A1F" w:rsidRPr="00EA114E">
        <w:rPr>
          <w:rFonts w:ascii="Times New Roman" w:hAnsi="Times New Roman" w:cs="Times New Roman"/>
          <w:sz w:val="26"/>
          <w:szCs w:val="26"/>
        </w:rPr>
        <w:t>дошкольных образовательных организациях проведена специальная оценка по условиям труда (НИКО, г.</w:t>
      </w:r>
      <w:r w:rsidR="009E1FC9">
        <w:rPr>
          <w:rFonts w:ascii="Times New Roman" w:hAnsi="Times New Roman" w:cs="Times New Roman"/>
          <w:sz w:val="26"/>
          <w:szCs w:val="26"/>
        </w:rPr>
        <w:t xml:space="preserve"> </w:t>
      </w:r>
      <w:r w:rsidR="005F5A1F" w:rsidRPr="00EA114E">
        <w:rPr>
          <w:rFonts w:ascii="Times New Roman" w:hAnsi="Times New Roman" w:cs="Times New Roman"/>
          <w:sz w:val="26"/>
          <w:szCs w:val="26"/>
        </w:rPr>
        <w:t>Ижевск)</w:t>
      </w:r>
      <w:r w:rsidR="004146BD">
        <w:rPr>
          <w:rFonts w:ascii="Times New Roman" w:eastAsia="Times New Roman" w:hAnsi="Times New Roman" w:cs="Times New Roman"/>
          <w:sz w:val="26"/>
          <w:szCs w:val="26"/>
        </w:rPr>
        <w:t>: 242</w:t>
      </w:r>
      <w:r w:rsidR="005F5A1F" w:rsidRPr="00EA114E">
        <w:rPr>
          <w:rFonts w:ascii="Times New Roman" w:eastAsia="Times New Roman" w:hAnsi="Times New Roman" w:cs="Times New Roman"/>
          <w:sz w:val="26"/>
          <w:szCs w:val="26"/>
        </w:rPr>
        <w:t xml:space="preserve"> рабочих мест</w:t>
      </w:r>
      <w:r w:rsidR="004146BD">
        <w:rPr>
          <w:rFonts w:ascii="Times New Roman" w:eastAsia="Times New Roman" w:hAnsi="Times New Roman" w:cs="Times New Roman"/>
          <w:sz w:val="26"/>
          <w:szCs w:val="26"/>
        </w:rPr>
        <w:t>а</w:t>
      </w:r>
      <w:r w:rsidR="005F5A1F" w:rsidRPr="00EA114E">
        <w:rPr>
          <w:rFonts w:ascii="Times New Roman" w:eastAsia="Times New Roman" w:hAnsi="Times New Roman" w:cs="Times New Roman"/>
          <w:sz w:val="26"/>
          <w:szCs w:val="26"/>
        </w:rPr>
        <w:t xml:space="preserve"> приведен</w:t>
      </w:r>
      <w:r w:rsidRPr="00EA114E">
        <w:rPr>
          <w:rFonts w:ascii="Times New Roman" w:eastAsia="Times New Roman" w:hAnsi="Times New Roman" w:cs="Times New Roman"/>
          <w:sz w:val="26"/>
          <w:szCs w:val="26"/>
        </w:rPr>
        <w:t>ы в соответствии с требованиями</w:t>
      </w:r>
      <w:r w:rsidR="005F5A1F" w:rsidRPr="00EA114E">
        <w:rPr>
          <w:rFonts w:ascii="Times New Roman" w:eastAsia="Times New Roman" w:hAnsi="Times New Roman" w:cs="Times New Roman"/>
          <w:sz w:val="26"/>
          <w:szCs w:val="26"/>
        </w:rPr>
        <w:t>.</w:t>
      </w:r>
    </w:p>
    <w:p w:rsidR="006864C9" w:rsidRPr="00EA114E" w:rsidRDefault="006864C9" w:rsidP="00734C41">
      <w:pPr>
        <w:pStyle w:val="ad"/>
        <w:spacing w:before="120" w:line="240" w:lineRule="auto"/>
        <w:ind w:firstLine="567"/>
        <w:jc w:val="both"/>
        <w:rPr>
          <w:rFonts w:ascii="Times New Roman" w:eastAsia="Times New Roman" w:hAnsi="Times New Roman" w:cs="Times New Roman"/>
          <w:sz w:val="26"/>
          <w:szCs w:val="26"/>
        </w:rPr>
      </w:pPr>
      <w:r w:rsidRPr="00EA114E">
        <w:rPr>
          <w:rFonts w:ascii="Times New Roman" w:hAnsi="Times New Roman" w:cs="Times New Roman"/>
          <w:color w:val="111111"/>
          <w:sz w:val="26"/>
          <w:szCs w:val="26"/>
        </w:rPr>
        <w:t>Н</w:t>
      </w:r>
      <w:r w:rsidRPr="00EA114E">
        <w:rPr>
          <w:rFonts w:ascii="Times New Roman" w:eastAsia="Calibri" w:hAnsi="Times New Roman" w:cs="Times New Roman"/>
          <w:sz w:val="26"/>
          <w:szCs w:val="26"/>
        </w:rPr>
        <w:t xml:space="preserve">а основании Приказа Министерства образования и науки Удмуртской Республики от 26.10.2015г. №968 «О персонифицированной системе </w:t>
      </w:r>
      <w:r w:rsidR="00FE6C19" w:rsidRPr="00EA114E">
        <w:rPr>
          <w:rFonts w:ascii="Times New Roman" w:eastAsia="Calibri" w:hAnsi="Times New Roman" w:cs="Times New Roman"/>
          <w:sz w:val="26"/>
          <w:szCs w:val="26"/>
        </w:rPr>
        <w:t>повышения квалификации педагоги</w:t>
      </w:r>
      <w:r w:rsidRPr="00EA114E">
        <w:rPr>
          <w:rFonts w:ascii="Times New Roman" w:eastAsia="Calibri" w:hAnsi="Times New Roman" w:cs="Times New Roman"/>
          <w:sz w:val="26"/>
          <w:szCs w:val="26"/>
        </w:rPr>
        <w:t>ческих работников образовательных организаций в Удмуртской Республике» на повышение квалификации по данной системе получены д</w:t>
      </w:r>
      <w:r w:rsidR="009D7178">
        <w:rPr>
          <w:rFonts w:ascii="Times New Roman" w:eastAsia="Calibri" w:hAnsi="Times New Roman" w:cs="Times New Roman"/>
          <w:sz w:val="26"/>
          <w:szCs w:val="26"/>
        </w:rPr>
        <w:t>енежные средства в сумме 368,6</w:t>
      </w:r>
      <w:r w:rsidRPr="00EA114E">
        <w:rPr>
          <w:rFonts w:ascii="Times New Roman" w:eastAsia="Calibri" w:hAnsi="Times New Roman" w:cs="Times New Roman"/>
          <w:sz w:val="26"/>
          <w:szCs w:val="26"/>
        </w:rPr>
        <w:t xml:space="preserve"> тысяч рублей. Обучение прошли 216 человек.</w:t>
      </w:r>
    </w:p>
    <w:p w:rsidR="000325DE" w:rsidRPr="00EA114E" w:rsidRDefault="000325DE"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20 детских садах (№ 1, 4, 9, 11, 15, 17, 20, 25, 26, 27, 28, 30, 31, 35, 36, 38, 40, 44, 45, 50) состоялись проверки Министерства образования и науки Удмуртской Республики службой государственного контроля (надзора) в сфере образования (лицензионного контроля). Благодаря качественной подготовке проверяемых дошкольных учреждений замечаний и нарушений не выявлено.</w:t>
      </w:r>
      <w:r w:rsidR="00F71785" w:rsidRPr="00EA114E">
        <w:rPr>
          <w:rFonts w:ascii="Times New Roman" w:hAnsi="Times New Roman" w:cs="Times New Roman"/>
          <w:sz w:val="26"/>
          <w:szCs w:val="26"/>
        </w:rPr>
        <w:t xml:space="preserve"> </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Уделялось внимание созданию условий для сохранения и укрепления здоровья воспитанников. В детских садах внедряются здоровьесберегающие технологии, используются разные формы закаливания, осуществляется </w:t>
      </w:r>
      <w:proofErr w:type="gramStart"/>
      <w:r w:rsidRPr="00EA114E">
        <w:rPr>
          <w:rFonts w:ascii="Times New Roman" w:hAnsi="Times New Roman" w:cs="Times New Roman"/>
          <w:sz w:val="26"/>
          <w:szCs w:val="26"/>
        </w:rPr>
        <w:t>контроль за</w:t>
      </w:r>
      <w:proofErr w:type="gramEnd"/>
      <w:r w:rsidRPr="00EA114E">
        <w:rPr>
          <w:rFonts w:ascii="Times New Roman" w:hAnsi="Times New Roman" w:cs="Times New Roman"/>
          <w:sz w:val="26"/>
          <w:szCs w:val="26"/>
        </w:rPr>
        <w:t xml:space="preserve"> профилактикой и предупреждением заболеваний</w:t>
      </w:r>
      <w:r w:rsidR="009E0B69" w:rsidRPr="00EA114E">
        <w:rPr>
          <w:rFonts w:ascii="Times New Roman" w:hAnsi="Times New Roman" w:cs="Times New Roman"/>
          <w:sz w:val="26"/>
          <w:szCs w:val="26"/>
        </w:rPr>
        <w:t xml:space="preserve"> воспитанников</w:t>
      </w:r>
      <w:r w:rsidRPr="00EA114E">
        <w:rPr>
          <w:rFonts w:ascii="Times New Roman" w:hAnsi="Times New Roman" w:cs="Times New Roman"/>
          <w:sz w:val="26"/>
          <w:szCs w:val="26"/>
        </w:rPr>
        <w:t xml:space="preserve">. </w:t>
      </w:r>
    </w:p>
    <w:p w:rsidR="00ED130C" w:rsidRPr="00EA114E" w:rsidRDefault="00BF0522" w:rsidP="00734C41">
      <w:pPr>
        <w:pStyle w:val="ad"/>
        <w:spacing w:before="12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5F5A1F" w:rsidRPr="00EA114E">
        <w:rPr>
          <w:rFonts w:ascii="Times New Roman" w:hAnsi="Times New Roman" w:cs="Times New Roman"/>
          <w:sz w:val="26"/>
          <w:szCs w:val="26"/>
        </w:rPr>
        <w:t xml:space="preserve">Важным направлением </w:t>
      </w:r>
      <w:proofErr w:type="spellStart"/>
      <w:r w:rsidR="005F5A1F" w:rsidRPr="00EA114E">
        <w:rPr>
          <w:rFonts w:ascii="Times New Roman" w:hAnsi="Times New Roman" w:cs="Times New Roman"/>
          <w:sz w:val="26"/>
          <w:szCs w:val="26"/>
        </w:rPr>
        <w:t>здоровьесбережения</w:t>
      </w:r>
      <w:proofErr w:type="spellEnd"/>
      <w:r w:rsidR="005F5A1F" w:rsidRPr="00EA114E">
        <w:rPr>
          <w:rFonts w:ascii="Times New Roman" w:hAnsi="Times New Roman" w:cs="Times New Roman"/>
          <w:sz w:val="26"/>
          <w:szCs w:val="26"/>
        </w:rPr>
        <w:t xml:space="preserve"> является обучение безопасному поведе</w:t>
      </w:r>
      <w:r w:rsidR="00ED130C" w:rsidRPr="00EA114E">
        <w:rPr>
          <w:rFonts w:ascii="Times New Roman" w:hAnsi="Times New Roman" w:cs="Times New Roman"/>
          <w:sz w:val="26"/>
          <w:szCs w:val="26"/>
        </w:rPr>
        <w:t>нию</w:t>
      </w:r>
      <w:r w:rsidR="002D49B6" w:rsidRPr="00EA114E">
        <w:rPr>
          <w:rFonts w:ascii="Times New Roman" w:hAnsi="Times New Roman" w:cs="Times New Roman"/>
          <w:sz w:val="26"/>
          <w:szCs w:val="26"/>
        </w:rPr>
        <w:t xml:space="preserve"> детей дошкольного возраста</w:t>
      </w:r>
      <w:r w:rsidR="00ED130C" w:rsidRPr="00EA114E">
        <w:rPr>
          <w:rFonts w:ascii="Times New Roman" w:hAnsi="Times New Roman" w:cs="Times New Roman"/>
          <w:sz w:val="26"/>
          <w:szCs w:val="26"/>
        </w:rPr>
        <w:t>. В 2017</w:t>
      </w:r>
      <w:r w:rsidR="005F5A1F" w:rsidRPr="00EA114E">
        <w:rPr>
          <w:rFonts w:ascii="Times New Roman" w:hAnsi="Times New Roman" w:cs="Times New Roman"/>
          <w:sz w:val="26"/>
          <w:szCs w:val="26"/>
        </w:rPr>
        <w:t xml:space="preserve"> году продолжена работа Республиканской опорной площадки по профилактике детского дорожно-транспортного </w:t>
      </w:r>
      <w:r w:rsidR="00E413CA" w:rsidRPr="00EA114E">
        <w:rPr>
          <w:rFonts w:ascii="Times New Roman" w:hAnsi="Times New Roman" w:cs="Times New Roman"/>
          <w:sz w:val="26"/>
          <w:szCs w:val="26"/>
        </w:rPr>
        <w:t xml:space="preserve">травматизма в детском саду №27, </w:t>
      </w:r>
      <w:r w:rsidR="005F5A1F" w:rsidRPr="00EA114E">
        <w:rPr>
          <w:rFonts w:ascii="Times New Roman" w:hAnsi="Times New Roman" w:cs="Times New Roman"/>
          <w:sz w:val="26"/>
          <w:szCs w:val="26"/>
        </w:rPr>
        <w:t>велас</w:t>
      </w:r>
      <w:r w:rsidR="00ED130C" w:rsidRPr="00EA114E">
        <w:rPr>
          <w:rFonts w:ascii="Times New Roman" w:hAnsi="Times New Roman" w:cs="Times New Roman"/>
          <w:sz w:val="26"/>
          <w:szCs w:val="26"/>
        </w:rPr>
        <w:t xml:space="preserve">ь </w:t>
      </w:r>
      <w:proofErr w:type="gramStart"/>
      <w:r w:rsidR="00ED130C" w:rsidRPr="00EA114E">
        <w:rPr>
          <w:rFonts w:ascii="Times New Roman" w:hAnsi="Times New Roman" w:cs="Times New Roman"/>
          <w:sz w:val="26"/>
          <w:szCs w:val="26"/>
        </w:rPr>
        <w:t>согласно</w:t>
      </w:r>
      <w:proofErr w:type="gramEnd"/>
      <w:r w:rsidR="00ED130C" w:rsidRPr="00EA114E">
        <w:rPr>
          <w:rFonts w:ascii="Times New Roman" w:hAnsi="Times New Roman" w:cs="Times New Roman"/>
          <w:sz w:val="26"/>
          <w:szCs w:val="26"/>
        </w:rPr>
        <w:t xml:space="preserve"> рабочей программы и </w:t>
      </w:r>
      <w:r w:rsidR="005F5A1F" w:rsidRPr="00EA114E">
        <w:rPr>
          <w:rFonts w:ascii="Times New Roman" w:hAnsi="Times New Roman" w:cs="Times New Roman"/>
          <w:sz w:val="26"/>
          <w:szCs w:val="26"/>
        </w:rPr>
        <w:t xml:space="preserve">плану совместных мероприятий с ОГИБДД ММО МВД России </w:t>
      </w:r>
      <w:r w:rsidR="00E90120">
        <w:rPr>
          <w:rFonts w:ascii="Times New Roman" w:hAnsi="Times New Roman" w:cs="Times New Roman"/>
          <w:sz w:val="26"/>
          <w:szCs w:val="26"/>
        </w:rPr>
        <w:t>«</w:t>
      </w:r>
      <w:r w:rsidR="005F5A1F" w:rsidRPr="00EA114E">
        <w:rPr>
          <w:rFonts w:ascii="Times New Roman" w:hAnsi="Times New Roman" w:cs="Times New Roman"/>
          <w:sz w:val="26"/>
          <w:szCs w:val="26"/>
        </w:rPr>
        <w:t>Глазовский</w:t>
      </w:r>
      <w:r w:rsidR="00E90120">
        <w:rPr>
          <w:rFonts w:ascii="Times New Roman" w:hAnsi="Times New Roman" w:cs="Times New Roman"/>
          <w:sz w:val="26"/>
          <w:szCs w:val="26"/>
        </w:rPr>
        <w:t>»</w:t>
      </w:r>
      <w:r w:rsidR="005F5A1F" w:rsidRPr="00EA114E">
        <w:rPr>
          <w:rFonts w:ascii="Times New Roman" w:hAnsi="Times New Roman" w:cs="Times New Roman"/>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течение отчётного периода с</w:t>
      </w:r>
      <w:r w:rsidRPr="00EA114E">
        <w:rPr>
          <w:rFonts w:ascii="Times New Roman" w:hAnsi="Times New Roman" w:cs="Times New Roman"/>
          <w:sz w:val="26"/>
          <w:szCs w:val="26"/>
          <w:lang w:eastAsia="ru-RU"/>
        </w:rPr>
        <w:t xml:space="preserve">оздавались условия для проведения прогулок воспитанников на территориях и групповых участках дошкольных организаций. В июне специалистами управления проведена </w:t>
      </w:r>
      <w:r w:rsidRPr="00EA114E">
        <w:rPr>
          <w:rFonts w:ascii="Times New Roman" w:hAnsi="Times New Roman" w:cs="Times New Roman"/>
          <w:sz w:val="26"/>
          <w:szCs w:val="26"/>
        </w:rPr>
        <w:t>проверка по итогам санитарно-гигиенической обработки зданий и территорий 33 детских садов.</w:t>
      </w:r>
      <w:r w:rsidRPr="00EA114E">
        <w:rPr>
          <w:rFonts w:ascii="Times New Roman" w:hAnsi="Times New Roman" w:cs="Times New Roman"/>
          <w:sz w:val="26"/>
          <w:szCs w:val="26"/>
          <w:lang w:eastAsia="ru-RU"/>
        </w:rPr>
        <w:t xml:space="preserve"> </w:t>
      </w:r>
      <w:r w:rsidRPr="00EA114E">
        <w:rPr>
          <w:rFonts w:ascii="Times New Roman" w:hAnsi="Times New Roman" w:cs="Times New Roman"/>
          <w:bCs/>
          <w:sz w:val="26"/>
          <w:szCs w:val="26"/>
        </w:rPr>
        <w:t>В отчётный период</w:t>
      </w:r>
      <w:r w:rsidRPr="00EA114E">
        <w:rPr>
          <w:rFonts w:ascii="Times New Roman" w:eastAsia="Calibri" w:hAnsi="Times New Roman" w:cs="Times New Roman"/>
          <w:bCs/>
          <w:sz w:val="26"/>
          <w:szCs w:val="26"/>
        </w:rPr>
        <w:t xml:space="preserve"> </w:t>
      </w:r>
      <w:r w:rsidRPr="00EA114E">
        <w:rPr>
          <w:rFonts w:ascii="Times New Roman" w:hAnsi="Times New Roman" w:cs="Times New Roman"/>
          <w:bCs/>
          <w:sz w:val="26"/>
          <w:szCs w:val="26"/>
        </w:rPr>
        <w:t xml:space="preserve">проведены </w:t>
      </w:r>
      <w:r w:rsidRPr="00EA114E">
        <w:rPr>
          <w:rFonts w:ascii="Times New Roman" w:eastAsia="Calibri" w:hAnsi="Times New Roman" w:cs="Times New Roman"/>
          <w:bCs/>
          <w:sz w:val="26"/>
          <w:szCs w:val="26"/>
        </w:rPr>
        <w:t xml:space="preserve">городские </w:t>
      </w:r>
      <w:r w:rsidRPr="00EA114E">
        <w:rPr>
          <w:rFonts w:ascii="Times New Roman" w:eastAsia="Calibri" w:hAnsi="Times New Roman" w:cs="Times New Roman"/>
          <w:bCs/>
          <w:sz w:val="26"/>
          <w:szCs w:val="26"/>
        </w:rPr>
        <w:lastRenderedPageBreak/>
        <w:t>смотры-конкурсы по благоустройству территорий</w:t>
      </w:r>
      <w:r w:rsidRPr="00EA114E">
        <w:rPr>
          <w:rFonts w:ascii="Times New Roman" w:hAnsi="Times New Roman" w:cs="Times New Roman"/>
          <w:bCs/>
          <w:sz w:val="26"/>
          <w:szCs w:val="26"/>
        </w:rPr>
        <w:t xml:space="preserve"> </w:t>
      </w:r>
      <w:r w:rsidRPr="00EA114E">
        <w:rPr>
          <w:rFonts w:ascii="Times New Roman" w:hAnsi="Times New Roman" w:cs="Times New Roman"/>
          <w:sz w:val="26"/>
          <w:szCs w:val="26"/>
        </w:rPr>
        <w:t xml:space="preserve">и групповых участков </w:t>
      </w:r>
      <w:r w:rsidRPr="00EA114E">
        <w:rPr>
          <w:rFonts w:ascii="Times New Roman" w:hAnsi="Times New Roman" w:cs="Times New Roman"/>
          <w:bCs/>
          <w:sz w:val="26"/>
          <w:szCs w:val="26"/>
        </w:rPr>
        <w:t>детских садов</w:t>
      </w:r>
      <w:r w:rsidRPr="00EA114E">
        <w:rPr>
          <w:rFonts w:ascii="Times New Roman" w:hAnsi="Times New Roman" w:cs="Times New Roman"/>
          <w:sz w:val="26"/>
          <w:szCs w:val="26"/>
        </w:rPr>
        <w:t xml:space="preserve">, </w:t>
      </w:r>
      <w:r w:rsidRPr="00EA114E">
        <w:rPr>
          <w:rFonts w:ascii="Times New Roman" w:hAnsi="Times New Roman" w:cs="Times New Roman"/>
          <w:sz w:val="26"/>
          <w:szCs w:val="26"/>
          <w:lang w:eastAsia="ru-RU"/>
        </w:rPr>
        <w:t>в которых приняли участие все детские сады города:</w:t>
      </w:r>
      <w:r w:rsidRPr="00EA114E">
        <w:rPr>
          <w:rFonts w:ascii="Times New Roman" w:hAnsi="Times New Roman" w:cs="Times New Roman"/>
          <w:sz w:val="26"/>
          <w:szCs w:val="26"/>
        </w:rPr>
        <w:t xml:space="preserve"> «Летний фейерверк» (победители </w:t>
      </w:r>
      <w:r w:rsidRPr="00EA114E">
        <w:rPr>
          <w:rFonts w:ascii="Times New Roman" w:hAnsi="Times New Roman" w:cs="Times New Roman"/>
          <w:color w:val="000000"/>
          <w:sz w:val="26"/>
          <w:szCs w:val="26"/>
        </w:rPr>
        <w:t>детские сады №</w:t>
      </w:r>
      <w:r w:rsidR="001F211A" w:rsidRPr="00EA114E">
        <w:rPr>
          <w:rFonts w:ascii="Times New Roman" w:hAnsi="Times New Roman" w:cs="Times New Roman"/>
          <w:color w:val="000000"/>
          <w:sz w:val="26"/>
          <w:szCs w:val="26"/>
        </w:rPr>
        <w:t>12,44,27,56,49,30,9,36,45</w:t>
      </w:r>
      <w:r w:rsidRPr="00EA114E">
        <w:rPr>
          <w:rFonts w:ascii="Times New Roman" w:hAnsi="Times New Roman" w:cs="Times New Roman"/>
          <w:color w:val="000000"/>
          <w:sz w:val="26"/>
          <w:szCs w:val="26"/>
        </w:rPr>
        <w:t>) и «Зимняя</w:t>
      </w:r>
      <w:r w:rsidRPr="00EA114E">
        <w:rPr>
          <w:rFonts w:ascii="Times New Roman" w:hAnsi="Times New Roman" w:cs="Times New Roman"/>
          <w:sz w:val="26"/>
          <w:szCs w:val="26"/>
        </w:rPr>
        <w:t xml:space="preserve"> планета детства» (победители - детские сады №</w:t>
      </w:r>
      <w:r w:rsidR="001F211A" w:rsidRPr="00EA114E">
        <w:rPr>
          <w:rFonts w:ascii="Times New Roman" w:hAnsi="Times New Roman" w:cs="Times New Roman"/>
          <w:sz w:val="26"/>
          <w:szCs w:val="26"/>
        </w:rPr>
        <w:t>49,30,35,50,36,26,28,45</w:t>
      </w:r>
      <w:r w:rsidRPr="00EA114E">
        <w:rPr>
          <w:rFonts w:ascii="Times New Roman" w:hAnsi="Times New Roman" w:cs="Times New Roman"/>
          <w:sz w:val="26"/>
          <w:szCs w:val="26"/>
        </w:rPr>
        <w:t>).</w:t>
      </w:r>
      <w:r w:rsidRPr="00EA114E">
        <w:rPr>
          <w:rFonts w:ascii="Times New Roman" w:hAnsi="Times New Roman" w:cs="Times New Roman"/>
          <w:sz w:val="26"/>
          <w:szCs w:val="26"/>
          <w:lang w:eastAsia="ru-RU"/>
        </w:rPr>
        <w:t xml:space="preserve"> </w:t>
      </w:r>
    </w:p>
    <w:p w:rsidR="009E757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Управлением дошкольного образования, </w:t>
      </w:r>
      <w:r w:rsidR="00ED130C" w:rsidRPr="00EA114E">
        <w:rPr>
          <w:rFonts w:ascii="Times New Roman" w:hAnsi="Times New Roman" w:cs="Times New Roman"/>
          <w:sz w:val="26"/>
          <w:szCs w:val="26"/>
        </w:rPr>
        <w:t>Администрацией города проведена</w:t>
      </w:r>
      <w:r w:rsidRPr="00EA114E">
        <w:rPr>
          <w:rFonts w:ascii="Times New Roman" w:hAnsi="Times New Roman" w:cs="Times New Roman"/>
          <w:sz w:val="26"/>
          <w:szCs w:val="26"/>
        </w:rPr>
        <w:t xml:space="preserve"> работа по укреплению материально – технической базы детских садов.</w:t>
      </w:r>
      <w:r w:rsidRPr="00EA114E">
        <w:rPr>
          <w:rFonts w:ascii="Times New Roman" w:hAnsi="Times New Roman" w:cs="Times New Roman"/>
          <w:bCs/>
          <w:sz w:val="26"/>
          <w:szCs w:val="26"/>
        </w:rPr>
        <w:t xml:space="preserve"> Для подгот</w:t>
      </w:r>
      <w:r w:rsidR="00ED130C" w:rsidRPr="00EA114E">
        <w:rPr>
          <w:rFonts w:ascii="Times New Roman" w:hAnsi="Times New Roman" w:cs="Times New Roman"/>
          <w:bCs/>
          <w:sz w:val="26"/>
          <w:szCs w:val="26"/>
        </w:rPr>
        <w:t>овки детских садов к отопительному периоду 2017-18 гг</w:t>
      </w:r>
      <w:r w:rsidR="009E7578" w:rsidRPr="00EA114E">
        <w:rPr>
          <w:rFonts w:ascii="Times New Roman" w:hAnsi="Times New Roman" w:cs="Times New Roman"/>
          <w:bCs/>
          <w:sz w:val="26"/>
          <w:szCs w:val="26"/>
        </w:rPr>
        <w:t>.</w:t>
      </w:r>
      <w:r w:rsidRPr="00EA114E">
        <w:rPr>
          <w:rFonts w:ascii="Times New Roman" w:hAnsi="Times New Roman" w:cs="Times New Roman"/>
          <w:bCs/>
          <w:sz w:val="26"/>
          <w:szCs w:val="26"/>
        </w:rPr>
        <w:t xml:space="preserve"> </w:t>
      </w:r>
      <w:r w:rsidR="00ED130C" w:rsidRPr="00EA114E">
        <w:rPr>
          <w:rFonts w:ascii="Times New Roman" w:hAnsi="Times New Roman" w:cs="Times New Roman"/>
          <w:bCs/>
          <w:sz w:val="26"/>
          <w:szCs w:val="26"/>
        </w:rPr>
        <w:t>выделено 75</w:t>
      </w:r>
      <w:r w:rsidRPr="00EA114E">
        <w:rPr>
          <w:rFonts w:ascii="Times New Roman" w:hAnsi="Times New Roman" w:cs="Times New Roman"/>
          <w:bCs/>
          <w:sz w:val="26"/>
          <w:szCs w:val="26"/>
        </w:rPr>
        <w:t>0 тысяч руб</w:t>
      </w:r>
      <w:r w:rsidR="00DE44C5" w:rsidRPr="00EA114E">
        <w:rPr>
          <w:rFonts w:ascii="Times New Roman" w:hAnsi="Times New Roman" w:cs="Times New Roman"/>
          <w:bCs/>
          <w:sz w:val="26"/>
          <w:szCs w:val="26"/>
        </w:rPr>
        <w:t xml:space="preserve">. </w:t>
      </w:r>
      <w:r w:rsidR="009E7578" w:rsidRPr="00EA114E">
        <w:rPr>
          <w:rFonts w:ascii="Times New Roman" w:hAnsi="Times New Roman" w:cs="Times New Roman"/>
          <w:bCs/>
          <w:sz w:val="26"/>
          <w:szCs w:val="26"/>
        </w:rPr>
        <w:t xml:space="preserve">Данные средства направлены на </w:t>
      </w:r>
      <w:r w:rsidR="009E7578" w:rsidRPr="00EA114E">
        <w:rPr>
          <w:rFonts w:ascii="Times New Roman" w:hAnsi="Times New Roman" w:cs="Times New Roman"/>
          <w:sz w:val="26"/>
          <w:szCs w:val="26"/>
        </w:rPr>
        <w:t xml:space="preserve">проведение ремонтных работ в детских садах № 31,35,37,38,53,55,56 (ремонт кровли, канализации, теплотрассы, замена оконных блоков и др.). </w:t>
      </w:r>
    </w:p>
    <w:p w:rsidR="005700A8" w:rsidRPr="00EA114E" w:rsidRDefault="005F5A1F" w:rsidP="00734C41">
      <w:pPr>
        <w:pStyle w:val="ad"/>
        <w:spacing w:before="120" w:line="240" w:lineRule="auto"/>
        <w:ind w:firstLine="567"/>
        <w:jc w:val="both"/>
        <w:rPr>
          <w:rFonts w:ascii="Times New Roman" w:hAnsi="Times New Roman" w:cs="Times New Roman"/>
          <w:sz w:val="26"/>
          <w:szCs w:val="26"/>
          <w:lang w:eastAsia="ru-RU"/>
        </w:rPr>
      </w:pPr>
      <w:r w:rsidRPr="00EA114E">
        <w:rPr>
          <w:rFonts w:ascii="Times New Roman" w:hAnsi="Times New Roman" w:cs="Times New Roman"/>
          <w:color w:val="000000"/>
          <w:sz w:val="26"/>
          <w:szCs w:val="26"/>
        </w:rPr>
        <w:t xml:space="preserve">На обогащение </w:t>
      </w:r>
      <w:r w:rsidRPr="00EA114E">
        <w:rPr>
          <w:rFonts w:ascii="Times New Roman" w:hAnsi="Times New Roman" w:cs="Times New Roman"/>
          <w:sz w:val="26"/>
          <w:szCs w:val="26"/>
        </w:rPr>
        <w:t>развивающей предметно - пространственной среды в соответствии с требованиями Федерального государственного образовательного стандарта дошкольного образования направлены средства, получаемые детскими садами по итогам городских благотворительных программ: «Внедрение информационно-коммуникационных технологий – условие повышения качества дошкольного образования» (первичная</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профсоюзная</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организация</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работников</w:t>
      </w:r>
      <w:r w:rsidRPr="00EA114E">
        <w:rPr>
          <w:rFonts w:ascii="Times New Roman" w:eastAsia="Times New Roman" w:hAnsi="Times New Roman" w:cs="Times New Roman"/>
          <w:sz w:val="26"/>
          <w:szCs w:val="26"/>
        </w:rPr>
        <w:t xml:space="preserve"> О</w:t>
      </w:r>
      <w:r w:rsidRPr="00EA114E">
        <w:rPr>
          <w:rFonts w:ascii="Times New Roman" w:hAnsi="Times New Roman" w:cs="Times New Roman"/>
          <w:sz w:val="26"/>
          <w:szCs w:val="26"/>
        </w:rPr>
        <w:t>АО</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«ЧМЗ»)- денежный грант в размере 100 тысяч рублей получили детские сады №</w:t>
      </w:r>
      <w:r w:rsidR="00C05F99" w:rsidRPr="00EA114E">
        <w:rPr>
          <w:rFonts w:ascii="Times New Roman" w:hAnsi="Times New Roman" w:cs="Times New Roman"/>
          <w:sz w:val="26"/>
          <w:szCs w:val="26"/>
        </w:rPr>
        <w:t>44,29,54,</w:t>
      </w:r>
      <w:r w:rsidR="00C05F99" w:rsidRPr="00EA114E">
        <w:rPr>
          <w:rFonts w:ascii="Times New Roman" w:hAnsi="Times New Roman" w:cs="Times New Roman"/>
          <w:color w:val="000000"/>
          <w:sz w:val="26"/>
          <w:szCs w:val="26"/>
        </w:rPr>
        <w:t>30,45</w:t>
      </w:r>
      <w:r w:rsidRPr="00EA114E">
        <w:rPr>
          <w:rFonts w:ascii="Times New Roman" w:hAnsi="Times New Roman" w:cs="Times New Roman"/>
          <w:color w:val="000000"/>
          <w:sz w:val="26"/>
          <w:szCs w:val="26"/>
        </w:rPr>
        <w:t>;</w:t>
      </w:r>
      <w:r w:rsidRPr="00EA114E">
        <w:rPr>
          <w:rFonts w:ascii="Times New Roman" w:hAnsi="Times New Roman" w:cs="Times New Roman"/>
          <w:sz w:val="26"/>
          <w:szCs w:val="26"/>
        </w:rPr>
        <w:t xml:space="preserve"> «Родничок» (ООО «Глазовские заводы»)</w:t>
      </w:r>
      <w:r w:rsidR="00F31859">
        <w:rPr>
          <w:rFonts w:ascii="Times New Roman" w:hAnsi="Times New Roman" w:cs="Times New Roman"/>
          <w:sz w:val="26"/>
          <w:szCs w:val="26"/>
        </w:rPr>
        <w:t xml:space="preserve"> –</w:t>
      </w:r>
      <w:r w:rsidRPr="00EA114E">
        <w:rPr>
          <w:rFonts w:ascii="Times New Roman" w:hAnsi="Times New Roman" w:cs="Times New Roman"/>
          <w:sz w:val="26"/>
          <w:szCs w:val="26"/>
        </w:rPr>
        <w:t xml:space="preserve"> 80 тысяч рубл</w:t>
      </w:r>
      <w:r w:rsidR="00C05F99" w:rsidRPr="00EA114E">
        <w:rPr>
          <w:rFonts w:ascii="Times New Roman" w:hAnsi="Times New Roman" w:cs="Times New Roman"/>
          <w:sz w:val="26"/>
          <w:szCs w:val="26"/>
        </w:rPr>
        <w:t>ей получили детские сады №25,</w:t>
      </w:r>
      <w:r w:rsidRPr="00EA114E">
        <w:rPr>
          <w:rFonts w:ascii="Times New Roman" w:hAnsi="Times New Roman" w:cs="Times New Roman"/>
          <w:sz w:val="26"/>
          <w:szCs w:val="26"/>
        </w:rPr>
        <w:t>28,49</w:t>
      </w:r>
      <w:r w:rsidR="00C05F99" w:rsidRPr="00EA114E">
        <w:rPr>
          <w:rFonts w:ascii="Times New Roman" w:hAnsi="Times New Roman" w:cs="Times New Roman"/>
          <w:sz w:val="26"/>
          <w:szCs w:val="26"/>
        </w:rPr>
        <w:t>,36</w:t>
      </w:r>
      <w:r w:rsidRPr="00EA114E">
        <w:rPr>
          <w:rFonts w:ascii="Times New Roman" w:hAnsi="Times New Roman" w:cs="Times New Roman"/>
          <w:sz w:val="26"/>
          <w:szCs w:val="26"/>
        </w:rPr>
        <w:t>; «Здоровые</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дети</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здоровое</w:t>
      </w:r>
      <w:r w:rsidRPr="00EA114E">
        <w:rPr>
          <w:rFonts w:ascii="Times New Roman" w:eastAsia="Times New Roman" w:hAnsi="Times New Roman" w:cs="Times New Roman"/>
          <w:sz w:val="26"/>
          <w:szCs w:val="26"/>
        </w:rPr>
        <w:t xml:space="preserve"> </w:t>
      </w:r>
      <w:r w:rsidRPr="00EA114E">
        <w:rPr>
          <w:rFonts w:ascii="Times New Roman" w:hAnsi="Times New Roman" w:cs="Times New Roman"/>
          <w:sz w:val="26"/>
          <w:szCs w:val="26"/>
        </w:rPr>
        <w:t>будущее» (ОАО «ЛВЗ Глазовский»)- 60 тысяч рублей получ</w:t>
      </w:r>
      <w:r w:rsidR="00B26D16" w:rsidRPr="00EA114E">
        <w:rPr>
          <w:rFonts w:ascii="Times New Roman" w:hAnsi="Times New Roman" w:cs="Times New Roman"/>
          <w:sz w:val="26"/>
          <w:szCs w:val="26"/>
        </w:rPr>
        <w:t>ены детскими садами №11,40,12,31</w:t>
      </w:r>
      <w:r w:rsidRPr="00EA114E">
        <w:rPr>
          <w:rFonts w:ascii="Times New Roman" w:hAnsi="Times New Roman" w:cs="Times New Roman"/>
          <w:sz w:val="26"/>
          <w:szCs w:val="26"/>
        </w:rPr>
        <w:t>; «Варвара-Краса» (производственна</w:t>
      </w:r>
      <w:r w:rsidR="00B26D16" w:rsidRPr="00EA114E">
        <w:rPr>
          <w:rFonts w:ascii="Times New Roman" w:hAnsi="Times New Roman" w:cs="Times New Roman"/>
          <w:sz w:val="26"/>
          <w:szCs w:val="26"/>
        </w:rPr>
        <w:t>я площадка «Глазов - молоко»)- 8</w:t>
      </w:r>
      <w:r w:rsidRPr="00EA114E">
        <w:rPr>
          <w:rFonts w:ascii="Times New Roman" w:hAnsi="Times New Roman" w:cs="Times New Roman"/>
          <w:sz w:val="26"/>
          <w:szCs w:val="26"/>
        </w:rPr>
        <w:t>0 тысяч рублей получили детск</w:t>
      </w:r>
      <w:r w:rsidR="00B26D16" w:rsidRPr="00EA114E">
        <w:rPr>
          <w:rFonts w:ascii="Times New Roman" w:hAnsi="Times New Roman" w:cs="Times New Roman"/>
          <w:sz w:val="26"/>
          <w:szCs w:val="26"/>
        </w:rPr>
        <w:t>ие сады №56,34,46,26,40</w:t>
      </w:r>
      <w:r w:rsidRPr="00EA114E">
        <w:rPr>
          <w:rFonts w:ascii="Times New Roman" w:hAnsi="Times New Roman" w:cs="Times New Roman"/>
          <w:sz w:val="26"/>
          <w:szCs w:val="26"/>
        </w:rPr>
        <w:t>.</w:t>
      </w:r>
      <w:r w:rsidRPr="00EA114E">
        <w:rPr>
          <w:rFonts w:ascii="Times New Roman" w:hAnsi="Times New Roman" w:cs="Times New Roman"/>
          <w:sz w:val="26"/>
          <w:szCs w:val="26"/>
          <w:lang w:eastAsia="ru-RU"/>
        </w:rPr>
        <w:t xml:space="preserve"> </w:t>
      </w:r>
    </w:p>
    <w:p w:rsidR="003C0560" w:rsidRPr="00EA114E" w:rsidRDefault="003C0560"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конкурсе благотворительных инициатив и социально-значимых проектов АО «ТВЭЛ» детский сад №44 признан победителем, присуждён грант 200 тысяч рублей на реализацию проекта «Венок дружбы», приобретена интерактивная песочница.</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отчё</w:t>
      </w:r>
      <w:r w:rsidR="003741BA" w:rsidRPr="00EA114E">
        <w:rPr>
          <w:rFonts w:ascii="Times New Roman" w:hAnsi="Times New Roman" w:cs="Times New Roman"/>
          <w:sz w:val="26"/>
          <w:szCs w:val="26"/>
        </w:rPr>
        <w:t>тный период создавались условия</w:t>
      </w:r>
      <w:r w:rsidRPr="00EA114E">
        <w:rPr>
          <w:rFonts w:ascii="Times New Roman" w:hAnsi="Times New Roman" w:cs="Times New Roman"/>
          <w:sz w:val="26"/>
          <w:szCs w:val="26"/>
        </w:rPr>
        <w:t xml:space="preserve"> по адаптации объектов социальной инфраструктуры с целью доступности для инвалидов. По программе «Доступная среда» </w:t>
      </w:r>
      <w:r w:rsidR="003741BA" w:rsidRPr="00EA114E">
        <w:rPr>
          <w:rFonts w:ascii="Times New Roman" w:hAnsi="Times New Roman" w:cs="Times New Roman"/>
          <w:sz w:val="26"/>
          <w:szCs w:val="26"/>
        </w:rPr>
        <w:t>МБДОУ «Детский сад комбинированного вида №25» и МБДОУ «Детский сад комбинированного вида №36» выделено 291.611,11 руб. (к</w:t>
      </w:r>
      <w:r w:rsidR="008B56CC" w:rsidRPr="00EA114E">
        <w:rPr>
          <w:rFonts w:ascii="Times New Roman" w:hAnsi="Times New Roman" w:cs="Times New Roman"/>
          <w:sz w:val="26"/>
          <w:szCs w:val="26"/>
        </w:rPr>
        <w:t>ажд</w:t>
      </w:r>
      <w:r w:rsidR="003741BA" w:rsidRPr="00EA114E">
        <w:rPr>
          <w:rFonts w:ascii="Times New Roman" w:hAnsi="Times New Roman" w:cs="Times New Roman"/>
          <w:sz w:val="26"/>
          <w:szCs w:val="26"/>
        </w:rPr>
        <w:t xml:space="preserve">ому). Приобретены коррекционно-развивающие программные комплексы для развития коммуникативной деятельности детей с нарушениями речи </w:t>
      </w:r>
      <w:r w:rsidRPr="00EA114E">
        <w:rPr>
          <w:rFonts w:ascii="Times New Roman" w:hAnsi="Times New Roman" w:cs="Times New Roman"/>
          <w:sz w:val="26"/>
          <w:szCs w:val="26"/>
        </w:rPr>
        <w:t>из средств бюджета Российской Федерации на сумму:</w:t>
      </w:r>
      <w:r w:rsidR="00DC6074" w:rsidRPr="00EA114E">
        <w:rPr>
          <w:rFonts w:ascii="Times New Roman" w:hAnsi="Times New Roman" w:cs="Times New Roman"/>
          <w:sz w:val="26"/>
          <w:szCs w:val="26"/>
        </w:rPr>
        <w:t xml:space="preserve"> </w:t>
      </w:r>
      <w:r w:rsidR="000F7A93" w:rsidRPr="00EA114E">
        <w:rPr>
          <w:rFonts w:ascii="Times New Roman" w:hAnsi="Times New Roman" w:cs="Times New Roman"/>
          <w:sz w:val="26"/>
          <w:szCs w:val="26"/>
        </w:rPr>
        <w:t xml:space="preserve">программное обеспечение «Живой звук», учебно-методические комплекты для инклюзивного образования детей с ограниченными возможностями здоровья, лингводидактический комплекс с методическими рекомендациями, набор для развития речевого дыхания  </w:t>
      </w:r>
      <w:r w:rsidR="00DC6074" w:rsidRPr="00EA114E">
        <w:rPr>
          <w:rFonts w:ascii="Times New Roman" w:hAnsi="Times New Roman" w:cs="Times New Roman"/>
          <w:sz w:val="26"/>
          <w:szCs w:val="26"/>
        </w:rPr>
        <w:t>и</w:t>
      </w:r>
      <w:r w:rsidRPr="00EA114E">
        <w:rPr>
          <w:rFonts w:ascii="Times New Roman" w:hAnsi="Times New Roman" w:cs="Times New Roman"/>
          <w:sz w:val="26"/>
          <w:szCs w:val="26"/>
        </w:rPr>
        <w:t xml:space="preserve"> др. </w:t>
      </w:r>
    </w:p>
    <w:p w:rsidR="005700A8" w:rsidRPr="00EA114E" w:rsidRDefault="005F5A1F" w:rsidP="00734C41">
      <w:pPr>
        <w:pStyle w:val="ad"/>
        <w:spacing w:before="120" w:line="240" w:lineRule="auto"/>
        <w:ind w:firstLine="567"/>
        <w:jc w:val="both"/>
        <w:rPr>
          <w:rFonts w:ascii="Times New Roman" w:hAnsi="Times New Roman" w:cs="Times New Roman"/>
          <w:sz w:val="26"/>
          <w:szCs w:val="26"/>
          <w:lang w:eastAsia="ru-RU"/>
        </w:rPr>
      </w:pPr>
      <w:r w:rsidRPr="00EA114E">
        <w:rPr>
          <w:rFonts w:ascii="Times New Roman" w:hAnsi="Times New Roman" w:cs="Times New Roman"/>
          <w:sz w:val="26"/>
          <w:szCs w:val="26"/>
          <w:lang w:eastAsia="ru-RU"/>
        </w:rPr>
        <w:t xml:space="preserve">С целью информирования населения о дошкольном образовании города обеспечено взаимодействие со средствами массовой информации. </w:t>
      </w:r>
      <w:proofErr w:type="gramStart"/>
      <w:r w:rsidRPr="00EA114E">
        <w:rPr>
          <w:rFonts w:ascii="Times New Roman" w:hAnsi="Times New Roman" w:cs="Times New Roman"/>
          <w:sz w:val="26"/>
          <w:szCs w:val="26"/>
          <w:lang w:eastAsia="ru-RU"/>
        </w:rPr>
        <w:t xml:space="preserve">Для этого в </w:t>
      </w:r>
      <w:r w:rsidR="00991B43" w:rsidRPr="00EA114E">
        <w:rPr>
          <w:rFonts w:ascii="Times New Roman" w:hAnsi="Times New Roman" w:cs="Times New Roman"/>
          <w:sz w:val="26"/>
          <w:szCs w:val="26"/>
          <w:lang w:eastAsia="ru-RU"/>
        </w:rPr>
        <w:t>течение года были подготовлены 4 материала</w:t>
      </w:r>
      <w:r w:rsidRPr="00EA114E">
        <w:rPr>
          <w:rFonts w:ascii="Times New Roman" w:hAnsi="Times New Roman" w:cs="Times New Roman"/>
          <w:sz w:val="26"/>
          <w:szCs w:val="26"/>
          <w:lang w:eastAsia="ru-RU"/>
        </w:rPr>
        <w:t xml:space="preserve"> для сюж</w:t>
      </w:r>
      <w:r w:rsidR="00EB6D01" w:rsidRPr="00EA114E">
        <w:rPr>
          <w:rFonts w:ascii="Times New Roman" w:hAnsi="Times New Roman" w:cs="Times New Roman"/>
          <w:sz w:val="26"/>
          <w:szCs w:val="26"/>
          <w:lang w:eastAsia="ru-RU"/>
        </w:rPr>
        <w:t>етов компании</w:t>
      </w:r>
      <w:r w:rsidRPr="00EA114E">
        <w:rPr>
          <w:rFonts w:ascii="Times New Roman" w:hAnsi="Times New Roman" w:cs="Times New Roman"/>
          <w:sz w:val="26"/>
          <w:szCs w:val="26"/>
          <w:lang w:eastAsia="ru-RU"/>
        </w:rPr>
        <w:t xml:space="preserve"> «Гарант - Глазов» и представлены в передаче «Темы дня»:</w:t>
      </w:r>
      <w:r w:rsidR="00991B43" w:rsidRPr="00EA114E">
        <w:rPr>
          <w:rFonts w:ascii="Times New Roman" w:hAnsi="Times New Roman" w:cs="Times New Roman"/>
          <w:sz w:val="26"/>
          <w:szCs w:val="26"/>
        </w:rPr>
        <w:t xml:space="preserve"> о проведении </w:t>
      </w:r>
      <w:r w:rsidR="00991B43" w:rsidRPr="00EA114E">
        <w:rPr>
          <w:rFonts w:ascii="Times New Roman" w:hAnsi="Times New Roman" w:cs="Times New Roman"/>
          <w:sz w:val="26"/>
          <w:szCs w:val="26"/>
          <w:lang w:eastAsia="ru-RU"/>
        </w:rPr>
        <w:t>городского конкурса «Мама, папа, я – знающая ПДД семья, о работе детской дачи «Искра», о детском саде №44, занесённом на Республиканскую Доску Почёта, о проведении семинара по реализации программы «Доступная среда» в детском саду №54.</w:t>
      </w:r>
      <w:proofErr w:type="gramEnd"/>
      <w:r w:rsidR="0056682E" w:rsidRPr="00EA114E">
        <w:rPr>
          <w:rFonts w:ascii="Times New Roman" w:hAnsi="Times New Roman" w:cs="Times New Roman"/>
          <w:sz w:val="26"/>
          <w:szCs w:val="26"/>
          <w:lang w:eastAsia="ru-RU"/>
        </w:rPr>
        <w:t xml:space="preserve"> Информация о деятельности дошкольных учреждений была представлена в печатных СМИ: газете </w:t>
      </w:r>
      <w:r w:rsidR="00F31859">
        <w:rPr>
          <w:rFonts w:ascii="Times New Roman" w:hAnsi="Times New Roman" w:cs="Times New Roman"/>
          <w:sz w:val="26"/>
          <w:szCs w:val="26"/>
          <w:lang w:eastAsia="ru-RU"/>
        </w:rPr>
        <w:t>«</w:t>
      </w:r>
      <w:proofErr w:type="spellStart"/>
      <w:r w:rsidR="0056682E" w:rsidRPr="00EA114E">
        <w:rPr>
          <w:rFonts w:ascii="Times New Roman" w:hAnsi="Times New Roman" w:cs="Times New Roman"/>
          <w:bCs/>
          <w:sz w:val="26"/>
          <w:szCs w:val="26"/>
        </w:rPr>
        <w:t>Гарант</w:t>
      </w:r>
      <w:proofErr w:type="gramStart"/>
      <w:r w:rsidR="0056682E" w:rsidRPr="00EA114E">
        <w:rPr>
          <w:rFonts w:ascii="Times New Roman" w:hAnsi="Times New Roman" w:cs="Times New Roman"/>
          <w:sz w:val="26"/>
          <w:szCs w:val="26"/>
        </w:rPr>
        <w:t>.</w:t>
      </w:r>
      <w:r w:rsidR="0056682E" w:rsidRPr="00EA114E">
        <w:rPr>
          <w:rFonts w:ascii="Times New Roman" w:hAnsi="Times New Roman" w:cs="Times New Roman"/>
          <w:bCs/>
          <w:sz w:val="26"/>
          <w:szCs w:val="26"/>
        </w:rPr>
        <w:t>Т</w:t>
      </w:r>
      <w:proofErr w:type="gramEnd"/>
      <w:r w:rsidR="0056682E" w:rsidRPr="00EA114E">
        <w:rPr>
          <w:rFonts w:ascii="Times New Roman" w:hAnsi="Times New Roman" w:cs="Times New Roman"/>
          <w:bCs/>
          <w:sz w:val="26"/>
          <w:szCs w:val="26"/>
        </w:rPr>
        <w:t>В</w:t>
      </w:r>
      <w:proofErr w:type="spellEnd"/>
      <w:r w:rsidR="00F31859">
        <w:rPr>
          <w:rFonts w:ascii="Times New Roman" w:hAnsi="Times New Roman" w:cs="Times New Roman"/>
          <w:bCs/>
          <w:sz w:val="26"/>
          <w:szCs w:val="26"/>
        </w:rPr>
        <w:t>»</w:t>
      </w:r>
      <w:r w:rsidR="0056682E" w:rsidRPr="00EA114E">
        <w:rPr>
          <w:rFonts w:ascii="Times New Roman" w:hAnsi="Times New Roman" w:cs="Times New Roman"/>
          <w:sz w:val="26"/>
          <w:szCs w:val="26"/>
        </w:rPr>
        <w:t>, «Красное знамя».</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lang w:eastAsia="ru-RU"/>
        </w:rPr>
        <w:t xml:space="preserve">На официальном сайте Администрации города Глазова </w:t>
      </w:r>
      <w:r w:rsidRPr="00EA114E">
        <w:rPr>
          <w:rFonts w:ascii="Times New Roman" w:hAnsi="Times New Roman" w:cs="Times New Roman"/>
          <w:sz w:val="26"/>
          <w:szCs w:val="26"/>
        </w:rPr>
        <w:t xml:space="preserve">актуализирована информация о дошкольных образовательных организациях. </w:t>
      </w:r>
      <w:r w:rsidR="00CE2878" w:rsidRPr="00EA114E">
        <w:rPr>
          <w:rFonts w:ascii="Times New Roman" w:hAnsi="Times New Roman" w:cs="Times New Roman"/>
          <w:sz w:val="26"/>
          <w:szCs w:val="26"/>
        </w:rPr>
        <w:t xml:space="preserve">Опубликованы: </w:t>
      </w:r>
      <w:proofErr w:type="gramStart"/>
      <w:r w:rsidR="00CE2878" w:rsidRPr="00EA114E">
        <w:rPr>
          <w:rFonts w:ascii="Times New Roman" w:hAnsi="Times New Roman" w:cs="Times New Roman"/>
          <w:sz w:val="26"/>
          <w:szCs w:val="26"/>
        </w:rPr>
        <w:t xml:space="preserve">Приказы управления дошкольного образования от 31.01.2017г. №12 </w:t>
      </w:r>
      <w:r w:rsidR="00F31859">
        <w:rPr>
          <w:rFonts w:ascii="Times New Roman" w:hAnsi="Times New Roman" w:cs="Times New Roman"/>
          <w:sz w:val="26"/>
          <w:szCs w:val="26"/>
        </w:rPr>
        <w:t>«</w:t>
      </w:r>
      <w:r w:rsidR="00CE2878" w:rsidRPr="00EA114E">
        <w:rPr>
          <w:rFonts w:ascii="Times New Roman" w:hAnsi="Times New Roman" w:cs="Times New Roman"/>
          <w:sz w:val="26"/>
          <w:szCs w:val="26"/>
        </w:rPr>
        <w:t>Об утверждении ведомственного перечня работ и услуг на 2017 год</w:t>
      </w:r>
      <w:r w:rsidR="00F31859">
        <w:rPr>
          <w:rFonts w:ascii="Times New Roman" w:hAnsi="Times New Roman" w:cs="Times New Roman"/>
          <w:sz w:val="26"/>
          <w:szCs w:val="26"/>
        </w:rPr>
        <w:t>»</w:t>
      </w:r>
      <w:r w:rsidR="00CE2878" w:rsidRPr="00EA114E">
        <w:rPr>
          <w:rFonts w:ascii="Times New Roman" w:hAnsi="Times New Roman" w:cs="Times New Roman"/>
          <w:sz w:val="26"/>
          <w:szCs w:val="26"/>
        </w:rPr>
        <w:t xml:space="preserve">, от 09.03.2017г. №30 </w:t>
      </w:r>
      <w:r w:rsidR="00F31859">
        <w:rPr>
          <w:rFonts w:ascii="Times New Roman" w:hAnsi="Times New Roman" w:cs="Times New Roman"/>
          <w:sz w:val="26"/>
          <w:szCs w:val="26"/>
        </w:rPr>
        <w:t>«</w:t>
      </w:r>
      <w:r w:rsidR="00CE2878" w:rsidRPr="00EA114E">
        <w:rPr>
          <w:rFonts w:ascii="Times New Roman" w:hAnsi="Times New Roman" w:cs="Times New Roman"/>
          <w:sz w:val="26"/>
          <w:szCs w:val="26"/>
        </w:rPr>
        <w:t>Об утверждении порядка комплектования групп в дошкольных образовательных организациях</w:t>
      </w:r>
      <w:r w:rsidR="00F31859">
        <w:rPr>
          <w:rFonts w:ascii="Times New Roman" w:hAnsi="Times New Roman" w:cs="Times New Roman"/>
          <w:sz w:val="26"/>
          <w:szCs w:val="26"/>
        </w:rPr>
        <w:t>»</w:t>
      </w:r>
      <w:r w:rsidR="00CE2878" w:rsidRPr="00EA114E">
        <w:rPr>
          <w:rFonts w:ascii="Times New Roman" w:hAnsi="Times New Roman" w:cs="Times New Roman"/>
          <w:sz w:val="26"/>
          <w:szCs w:val="26"/>
        </w:rPr>
        <w:t xml:space="preserve">, от 14.04.2017г. №41 </w:t>
      </w:r>
      <w:r w:rsidR="00F31859">
        <w:rPr>
          <w:rFonts w:ascii="Times New Roman" w:hAnsi="Times New Roman" w:cs="Times New Roman"/>
          <w:sz w:val="26"/>
          <w:szCs w:val="26"/>
        </w:rPr>
        <w:t>«</w:t>
      </w:r>
      <w:r w:rsidR="00CE2878" w:rsidRPr="00EA114E">
        <w:rPr>
          <w:rFonts w:ascii="Times New Roman" w:hAnsi="Times New Roman" w:cs="Times New Roman"/>
          <w:sz w:val="26"/>
          <w:szCs w:val="26"/>
        </w:rPr>
        <w:t xml:space="preserve">О внесении изменения в Приказ УДО от 02.04.2014г. №033-од </w:t>
      </w:r>
      <w:r w:rsidR="00F31859">
        <w:rPr>
          <w:rFonts w:ascii="Times New Roman" w:hAnsi="Times New Roman" w:cs="Times New Roman"/>
          <w:sz w:val="26"/>
          <w:szCs w:val="26"/>
        </w:rPr>
        <w:t>«</w:t>
      </w:r>
      <w:r w:rsidR="00CE2878" w:rsidRPr="00EA114E">
        <w:rPr>
          <w:rFonts w:ascii="Times New Roman" w:hAnsi="Times New Roman" w:cs="Times New Roman"/>
          <w:sz w:val="26"/>
          <w:szCs w:val="26"/>
        </w:rPr>
        <w:t xml:space="preserve">Об утверждении плана мероприятий </w:t>
      </w:r>
      <w:r w:rsidR="00CE2878" w:rsidRPr="00EA114E">
        <w:rPr>
          <w:rFonts w:ascii="Times New Roman" w:hAnsi="Times New Roman" w:cs="Times New Roman"/>
          <w:sz w:val="26"/>
          <w:szCs w:val="26"/>
        </w:rPr>
        <w:lastRenderedPageBreak/>
        <w:t>(дорожной карты)…».</w:t>
      </w:r>
      <w:proofErr w:type="gramEnd"/>
      <w:r w:rsidR="00CE2878" w:rsidRPr="00EA114E">
        <w:rPr>
          <w:rFonts w:ascii="Times New Roman" w:hAnsi="Times New Roman" w:cs="Times New Roman"/>
          <w:sz w:val="26"/>
          <w:szCs w:val="26"/>
        </w:rPr>
        <w:t xml:space="preserve"> Актуализирована информация в разделе «Образование»</w:t>
      </w:r>
      <w:r w:rsidR="00F31859">
        <w:rPr>
          <w:rFonts w:ascii="Times New Roman" w:hAnsi="Times New Roman" w:cs="Times New Roman"/>
          <w:sz w:val="26"/>
          <w:szCs w:val="26"/>
        </w:rPr>
        <w:t xml:space="preserve"> </w:t>
      </w:r>
      <w:r w:rsidR="00CE2878" w:rsidRPr="00EA114E">
        <w:rPr>
          <w:rFonts w:ascii="Times New Roman" w:hAnsi="Times New Roman" w:cs="Times New Roman"/>
          <w:sz w:val="26"/>
          <w:szCs w:val="26"/>
        </w:rPr>
        <w:t>- «История и сегодняшний день управления дошкольного образования».</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lang w:eastAsia="zh-CN" w:bidi="hi-IN"/>
        </w:rPr>
        <w:t xml:space="preserve">Управлением и дошкольными образовательными организациями обеспечивалось представление </w:t>
      </w:r>
      <w:r w:rsidRPr="00EA114E">
        <w:rPr>
          <w:rFonts w:ascii="Times New Roman" w:eastAsia="Calibri" w:hAnsi="Times New Roman" w:cs="Times New Roman"/>
          <w:sz w:val="26"/>
          <w:szCs w:val="26"/>
        </w:rPr>
        <w:t>нормативно - закрепленного перечня сведений о своей деятельности</w:t>
      </w:r>
      <w:r w:rsidRPr="00EA114E">
        <w:rPr>
          <w:rFonts w:ascii="Times New Roman" w:hAnsi="Times New Roman" w:cs="Times New Roman"/>
          <w:sz w:val="26"/>
          <w:szCs w:val="26"/>
          <w:lang w:eastAsia="zh-CN" w:bidi="hi-IN"/>
        </w:rPr>
        <w:t xml:space="preserve"> на официальных сайтах в сети Интернет</w:t>
      </w:r>
      <w:r w:rsidRPr="00EA114E">
        <w:rPr>
          <w:rFonts w:ascii="Times New Roman" w:eastAsia="Calibri" w:hAnsi="Times New Roman" w:cs="Times New Roman"/>
          <w:sz w:val="26"/>
          <w:szCs w:val="26"/>
        </w:rPr>
        <w:t>, в том числе в рамках оказания муниципальной услуги «Предоставление информации о реализации в образовательных учреждениях программ дошкольного образования». Информацион</w:t>
      </w:r>
      <w:r w:rsidR="00E9254F" w:rsidRPr="00EA114E">
        <w:rPr>
          <w:rFonts w:ascii="Times New Roman" w:eastAsia="Calibri" w:hAnsi="Times New Roman" w:cs="Times New Roman"/>
          <w:sz w:val="26"/>
          <w:szCs w:val="26"/>
        </w:rPr>
        <w:t>ная наполняемость по итогам 2017</w:t>
      </w:r>
      <w:r w:rsidRPr="00EA114E">
        <w:rPr>
          <w:rFonts w:ascii="Times New Roman" w:eastAsia="Calibri" w:hAnsi="Times New Roman" w:cs="Times New Roman"/>
          <w:sz w:val="26"/>
          <w:szCs w:val="26"/>
        </w:rPr>
        <w:t xml:space="preserve"> года составила 100%. </w:t>
      </w:r>
      <w:r w:rsidRPr="00EA114E">
        <w:rPr>
          <w:rFonts w:ascii="Times New Roman" w:hAnsi="Times New Roman" w:cs="Times New Roman"/>
          <w:sz w:val="26"/>
          <w:szCs w:val="26"/>
        </w:rPr>
        <w:t xml:space="preserve">Итоги опубликовывались в течение года на официальном сайте Управления дошкольного образования, а так же представлены в АУ УР «Региональный центр информатизации и оценки качества образования». </w:t>
      </w:r>
    </w:p>
    <w:p w:rsidR="005700A8" w:rsidRPr="00EA114E" w:rsidRDefault="005F5A1F" w:rsidP="00734C41">
      <w:pPr>
        <w:pStyle w:val="ad"/>
        <w:spacing w:before="120" w:line="240" w:lineRule="auto"/>
        <w:jc w:val="both"/>
        <w:rPr>
          <w:rFonts w:ascii="Times New Roman" w:hAnsi="Times New Roman" w:cs="Times New Roman"/>
          <w:sz w:val="26"/>
          <w:szCs w:val="26"/>
        </w:rPr>
      </w:pPr>
      <w:r w:rsidRPr="00EA114E">
        <w:rPr>
          <w:rFonts w:ascii="Times New Roman" w:hAnsi="Times New Roman" w:cs="Times New Roman"/>
          <w:b/>
          <w:sz w:val="26"/>
          <w:szCs w:val="26"/>
        </w:rPr>
        <w:t>Осуществлена материальная поддержка семей с детьми дошкольного возраста</w:t>
      </w:r>
      <w:r w:rsidR="00363AC7">
        <w:rPr>
          <w:rFonts w:ascii="Times New Roman" w:hAnsi="Times New Roman" w:cs="Times New Roman"/>
          <w:b/>
          <w:sz w:val="26"/>
          <w:szCs w:val="26"/>
        </w:rPr>
        <w:t>.</w:t>
      </w:r>
    </w:p>
    <w:p w:rsidR="00E9254F"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В объёме </w:t>
      </w:r>
      <w:r w:rsidR="00E9254F" w:rsidRPr="00EA114E">
        <w:rPr>
          <w:rFonts w:ascii="Times New Roman" w:hAnsi="Times New Roman" w:cs="Times New Roman"/>
          <w:sz w:val="26"/>
          <w:szCs w:val="26"/>
        </w:rPr>
        <w:t>193 тыс.</w:t>
      </w:r>
      <w:r w:rsidR="005A09AF" w:rsidRPr="00EA114E">
        <w:rPr>
          <w:rFonts w:ascii="Times New Roman" w:hAnsi="Times New Roman" w:cs="Times New Roman"/>
          <w:sz w:val="26"/>
          <w:szCs w:val="26"/>
        </w:rPr>
        <w:t xml:space="preserve"> </w:t>
      </w:r>
      <w:r w:rsidR="00E9254F" w:rsidRPr="00EA114E">
        <w:rPr>
          <w:rFonts w:ascii="Times New Roman" w:hAnsi="Times New Roman" w:cs="Times New Roman"/>
          <w:sz w:val="26"/>
          <w:szCs w:val="26"/>
        </w:rPr>
        <w:t>рублей предоставлены меры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оплаты за присмотр и уход за детьми в муниципальных образовательных организациях.</w:t>
      </w:r>
    </w:p>
    <w:p w:rsidR="0012784B" w:rsidRPr="00EA114E" w:rsidRDefault="007F72D7" w:rsidP="00734C41">
      <w:pPr>
        <w:pStyle w:val="ad"/>
        <w:spacing w:before="120" w:line="240" w:lineRule="auto"/>
        <w:ind w:firstLine="567"/>
        <w:jc w:val="both"/>
        <w:rPr>
          <w:rFonts w:ascii="Times New Roman" w:hAnsi="Times New Roman" w:cs="Times New Roman"/>
          <w:sz w:val="26"/>
          <w:szCs w:val="26"/>
          <w:lang w:eastAsia="ru-RU"/>
        </w:rPr>
      </w:pPr>
      <w:r>
        <w:rPr>
          <w:rFonts w:ascii="Times New Roman" w:hAnsi="Times New Roman" w:cs="Times New Roman"/>
          <w:sz w:val="26"/>
          <w:szCs w:val="26"/>
        </w:rPr>
        <w:t>Н</w:t>
      </w:r>
      <w:r w:rsidRPr="00EA114E">
        <w:rPr>
          <w:rFonts w:ascii="Times New Roman" w:hAnsi="Times New Roman" w:cs="Times New Roman"/>
          <w:sz w:val="26"/>
          <w:szCs w:val="26"/>
        </w:rPr>
        <w:t>а</w:t>
      </w:r>
      <w:r w:rsidRPr="00EA114E">
        <w:rPr>
          <w:rFonts w:ascii="Times New Roman" w:hAnsi="Times New Roman" w:cs="Times New Roman"/>
          <w:sz w:val="26"/>
          <w:szCs w:val="26"/>
          <w:lang w:eastAsia="ru-RU"/>
        </w:rPr>
        <w:t xml:space="preserve"> р</w:t>
      </w:r>
      <w:r w:rsidRPr="00EA114E">
        <w:rPr>
          <w:rFonts w:ascii="Times New Roman" w:hAnsi="Times New Roman" w:cs="Times New Roman"/>
          <w:sz w:val="26"/>
          <w:szCs w:val="26"/>
        </w:rPr>
        <w:t xml:space="preserve">асходы по присмотру и уходу за детьми-инвалидами, детьми-сиротами и детьми, оставшимися без попечения родителей, а так же за детьми с туберкулёзной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выделены средства </w:t>
      </w:r>
      <w:r>
        <w:rPr>
          <w:rFonts w:ascii="Times New Roman" w:hAnsi="Times New Roman" w:cs="Times New Roman"/>
          <w:sz w:val="26"/>
          <w:szCs w:val="26"/>
          <w:lang w:eastAsia="ru-RU"/>
        </w:rPr>
        <w:t>в</w:t>
      </w:r>
      <w:r w:rsidR="0012784B" w:rsidRPr="00EA114E">
        <w:rPr>
          <w:rFonts w:ascii="Times New Roman" w:hAnsi="Times New Roman" w:cs="Times New Roman"/>
          <w:sz w:val="26"/>
          <w:szCs w:val="26"/>
          <w:lang w:eastAsia="ru-RU"/>
        </w:rPr>
        <w:t xml:space="preserve"> объёме </w:t>
      </w:r>
      <w:r w:rsidR="0012784B" w:rsidRPr="00EA114E">
        <w:rPr>
          <w:rFonts w:ascii="Times New Roman" w:hAnsi="Times New Roman" w:cs="Times New Roman"/>
          <w:sz w:val="26"/>
          <w:szCs w:val="26"/>
        </w:rPr>
        <w:t>5</w:t>
      </w:r>
      <w:r w:rsidR="000979F8" w:rsidRPr="00EA114E">
        <w:rPr>
          <w:rFonts w:ascii="Times New Roman" w:hAnsi="Times New Roman" w:cs="Times New Roman"/>
          <w:sz w:val="26"/>
          <w:szCs w:val="26"/>
        </w:rPr>
        <w:t>88,0 тыс</w:t>
      </w:r>
      <w:proofErr w:type="gramStart"/>
      <w:r w:rsidR="000979F8" w:rsidRPr="00EA114E">
        <w:rPr>
          <w:rFonts w:ascii="Times New Roman" w:hAnsi="Times New Roman" w:cs="Times New Roman"/>
          <w:sz w:val="26"/>
          <w:szCs w:val="26"/>
        </w:rPr>
        <w:t>.р</w:t>
      </w:r>
      <w:proofErr w:type="gramEnd"/>
      <w:r w:rsidR="000979F8" w:rsidRPr="00EA114E">
        <w:rPr>
          <w:rFonts w:ascii="Times New Roman" w:hAnsi="Times New Roman" w:cs="Times New Roman"/>
          <w:sz w:val="26"/>
          <w:szCs w:val="26"/>
        </w:rPr>
        <w:t>ублей</w:t>
      </w:r>
      <w:r>
        <w:rPr>
          <w:rFonts w:ascii="Times New Roman" w:hAnsi="Times New Roman" w:cs="Times New Roman"/>
          <w:sz w:val="26"/>
          <w:szCs w:val="26"/>
        </w:rPr>
        <w:t xml:space="preserve">, а так же </w:t>
      </w:r>
      <w:proofErr w:type="spellStart"/>
      <w:r w:rsidR="003D4666">
        <w:rPr>
          <w:rFonts w:ascii="Times New Roman" w:hAnsi="Times New Roman" w:cs="Times New Roman"/>
          <w:sz w:val="26"/>
          <w:szCs w:val="26"/>
        </w:rPr>
        <w:t>софинансирование</w:t>
      </w:r>
      <w:proofErr w:type="spellEnd"/>
      <w:r w:rsidR="003D4666">
        <w:rPr>
          <w:rFonts w:ascii="Times New Roman" w:hAnsi="Times New Roman" w:cs="Times New Roman"/>
          <w:sz w:val="26"/>
          <w:szCs w:val="26"/>
        </w:rPr>
        <w:t xml:space="preserve"> в </w:t>
      </w:r>
      <w:r w:rsidR="004467A8">
        <w:rPr>
          <w:rFonts w:ascii="Times New Roman" w:hAnsi="Times New Roman" w:cs="Times New Roman"/>
          <w:sz w:val="26"/>
          <w:szCs w:val="26"/>
        </w:rPr>
        <w:t xml:space="preserve">объёме </w:t>
      </w:r>
      <w:r w:rsidR="00981361">
        <w:rPr>
          <w:rFonts w:ascii="Times New Roman" w:hAnsi="Times New Roman" w:cs="Times New Roman"/>
          <w:sz w:val="26"/>
          <w:szCs w:val="26"/>
        </w:rPr>
        <w:t>5,9 тыс.рублей</w:t>
      </w:r>
      <w:r>
        <w:rPr>
          <w:rFonts w:ascii="Times New Roman" w:hAnsi="Times New Roman" w:cs="Times New Roman"/>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Регулярно осуществлялась выплата компенсации части родительской платы. </w:t>
      </w:r>
      <w:r w:rsidR="00E9254F" w:rsidRPr="00EA114E">
        <w:rPr>
          <w:rFonts w:ascii="Times New Roman" w:hAnsi="Times New Roman" w:cs="Times New Roman"/>
          <w:sz w:val="26"/>
          <w:szCs w:val="26"/>
        </w:rPr>
        <w:t>За 2017</w:t>
      </w:r>
      <w:r w:rsidRPr="00EA114E">
        <w:rPr>
          <w:rFonts w:ascii="Times New Roman" w:hAnsi="Times New Roman" w:cs="Times New Roman"/>
          <w:sz w:val="26"/>
          <w:szCs w:val="26"/>
        </w:rPr>
        <w:t xml:space="preserve"> год сумма выплат составила </w:t>
      </w:r>
      <w:r w:rsidR="00E9254F" w:rsidRPr="00EA114E">
        <w:rPr>
          <w:rFonts w:ascii="Times New Roman" w:hAnsi="Times New Roman" w:cs="Times New Roman"/>
          <w:sz w:val="26"/>
          <w:szCs w:val="26"/>
        </w:rPr>
        <w:t>20 404,6</w:t>
      </w:r>
      <w:r w:rsidRPr="00EA114E">
        <w:rPr>
          <w:rFonts w:ascii="Times New Roman" w:hAnsi="Times New Roman" w:cs="Times New Roman"/>
          <w:sz w:val="26"/>
          <w:szCs w:val="26"/>
        </w:rPr>
        <w:t xml:space="preserve"> тыс. рублей.</w:t>
      </w:r>
    </w:p>
    <w:p w:rsidR="005700A8" w:rsidRPr="00EA114E" w:rsidRDefault="005F5A1F" w:rsidP="00734C41">
      <w:pPr>
        <w:pStyle w:val="ad"/>
        <w:spacing w:before="120" w:line="240" w:lineRule="auto"/>
        <w:jc w:val="both"/>
        <w:rPr>
          <w:rFonts w:ascii="Times New Roman" w:hAnsi="Times New Roman" w:cs="Times New Roman"/>
          <w:sz w:val="26"/>
          <w:szCs w:val="26"/>
        </w:rPr>
      </w:pPr>
      <w:r w:rsidRPr="00EA114E">
        <w:rPr>
          <w:rFonts w:ascii="Times New Roman" w:hAnsi="Times New Roman" w:cs="Times New Roman"/>
          <w:b/>
          <w:bCs/>
          <w:sz w:val="26"/>
          <w:szCs w:val="26"/>
        </w:rPr>
        <w:t>Проведение ремонтных работ в детских садах</w:t>
      </w:r>
      <w:r w:rsidR="00363AC7">
        <w:rPr>
          <w:rFonts w:ascii="Times New Roman" w:hAnsi="Times New Roman" w:cs="Times New Roman"/>
          <w:b/>
          <w:bCs/>
          <w:sz w:val="26"/>
          <w:szCs w:val="26"/>
        </w:rPr>
        <w:t>.</w:t>
      </w:r>
    </w:p>
    <w:p w:rsidR="0023425F" w:rsidRPr="00EA114E" w:rsidRDefault="0023425F" w:rsidP="00734C41">
      <w:pPr>
        <w:pStyle w:val="ad"/>
        <w:spacing w:before="120" w:line="240" w:lineRule="auto"/>
        <w:ind w:firstLine="567"/>
        <w:jc w:val="both"/>
        <w:rPr>
          <w:rFonts w:ascii="Times New Roman" w:hAnsi="Times New Roman" w:cs="Times New Roman"/>
          <w:sz w:val="26"/>
          <w:szCs w:val="26"/>
        </w:rPr>
      </w:pPr>
      <w:r w:rsidRPr="00EA114E">
        <w:rPr>
          <w:rFonts w:ascii="Times New Roman" w:eastAsia="Times New Roman" w:hAnsi="Times New Roman" w:cs="Times New Roman"/>
          <w:sz w:val="26"/>
          <w:szCs w:val="26"/>
        </w:rPr>
        <w:t xml:space="preserve">В </w:t>
      </w:r>
      <w:r w:rsidR="00697609" w:rsidRPr="00EA114E">
        <w:rPr>
          <w:rFonts w:ascii="Times New Roman" w:eastAsia="Times New Roman" w:hAnsi="Times New Roman" w:cs="Times New Roman"/>
          <w:sz w:val="26"/>
          <w:szCs w:val="26"/>
        </w:rPr>
        <w:t>течение 2017 года проведён т</w:t>
      </w:r>
      <w:r w:rsidR="00697609" w:rsidRPr="00EA114E">
        <w:rPr>
          <w:rFonts w:ascii="Times New Roman" w:hAnsi="Times New Roman" w:cs="Times New Roman"/>
          <w:sz w:val="26"/>
          <w:szCs w:val="26"/>
        </w:rPr>
        <w:t xml:space="preserve">екущий ремонт кровли здания детских садов №25, 27,34, 35, ремонтные и аварийные работы кровли здания детского сада № 15. Установлены </w:t>
      </w:r>
      <w:proofErr w:type="spellStart"/>
      <w:r w:rsidR="00697609" w:rsidRPr="00EA114E">
        <w:rPr>
          <w:rFonts w:ascii="Times New Roman" w:hAnsi="Times New Roman" w:cs="Times New Roman"/>
          <w:sz w:val="26"/>
          <w:szCs w:val="26"/>
        </w:rPr>
        <w:t>снегозадержатели</w:t>
      </w:r>
      <w:proofErr w:type="spellEnd"/>
      <w:r w:rsidR="00697609" w:rsidRPr="00EA114E">
        <w:rPr>
          <w:rFonts w:ascii="Times New Roman" w:hAnsi="Times New Roman" w:cs="Times New Roman"/>
          <w:sz w:val="26"/>
          <w:szCs w:val="26"/>
        </w:rPr>
        <w:t xml:space="preserve"> на крышу здания дошкольного учреждения № 1.</w:t>
      </w:r>
    </w:p>
    <w:p w:rsidR="00697609" w:rsidRPr="00EA114E" w:rsidRDefault="00697609" w:rsidP="00734C41">
      <w:pPr>
        <w:pStyle w:val="ad"/>
        <w:spacing w:before="120" w:line="240" w:lineRule="auto"/>
        <w:ind w:firstLine="567"/>
        <w:jc w:val="both"/>
        <w:rPr>
          <w:rFonts w:ascii="Times New Roman" w:eastAsia="Times New Roman" w:hAnsi="Times New Roman" w:cs="Times New Roman"/>
          <w:sz w:val="26"/>
          <w:szCs w:val="26"/>
        </w:rPr>
      </w:pPr>
      <w:r w:rsidRPr="00EA114E">
        <w:rPr>
          <w:rFonts w:ascii="Times New Roman" w:eastAsia="Times New Roman" w:hAnsi="Times New Roman" w:cs="Times New Roman"/>
          <w:sz w:val="26"/>
          <w:szCs w:val="26"/>
        </w:rPr>
        <w:t>Оплачена</w:t>
      </w:r>
      <w:r w:rsidRPr="00EA114E">
        <w:rPr>
          <w:rFonts w:ascii="Times New Roman" w:hAnsi="Times New Roman" w:cs="Times New Roman"/>
          <w:sz w:val="26"/>
          <w:szCs w:val="26"/>
        </w:rPr>
        <w:t xml:space="preserve"> кредиторская задолженность за проведённый в 2016 году ремонт детских садов №</w:t>
      </w:r>
      <w:r w:rsidR="00654C08" w:rsidRPr="00EA114E">
        <w:rPr>
          <w:rFonts w:ascii="Times New Roman" w:hAnsi="Times New Roman" w:cs="Times New Roman"/>
          <w:sz w:val="26"/>
          <w:szCs w:val="26"/>
        </w:rPr>
        <w:t>11,15,17,26,</w:t>
      </w:r>
      <w:r w:rsidRPr="00EA114E">
        <w:rPr>
          <w:rFonts w:ascii="Times New Roman" w:hAnsi="Times New Roman" w:cs="Times New Roman"/>
          <w:sz w:val="26"/>
          <w:szCs w:val="26"/>
        </w:rPr>
        <w:t>34,</w:t>
      </w:r>
      <w:r w:rsidR="00654C08" w:rsidRPr="00EA114E">
        <w:rPr>
          <w:rFonts w:ascii="Times New Roman" w:hAnsi="Times New Roman" w:cs="Times New Roman"/>
          <w:sz w:val="26"/>
          <w:szCs w:val="26"/>
        </w:rPr>
        <w:t>36,45,</w:t>
      </w:r>
      <w:r w:rsidRPr="00EA114E">
        <w:rPr>
          <w:rFonts w:ascii="Times New Roman" w:hAnsi="Times New Roman" w:cs="Times New Roman"/>
          <w:sz w:val="26"/>
          <w:szCs w:val="26"/>
        </w:rPr>
        <w:t>46</w:t>
      </w:r>
      <w:r w:rsidR="00654C08" w:rsidRPr="00EA114E">
        <w:rPr>
          <w:rFonts w:ascii="Times New Roman" w:hAnsi="Times New Roman" w:cs="Times New Roman"/>
          <w:sz w:val="26"/>
          <w:szCs w:val="26"/>
        </w:rPr>
        <w:t>,50,54.</w:t>
      </w:r>
    </w:p>
    <w:p w:rsidR="00E926B0" w:rsidRPr="00EA114E" w:rsidRDefault="00E926B0" w:rsidP="00734C41">
      <w:pPr>
        <w:pStyle w:val="ad"/>
        <w:spacing w:before="120" w:line="240" w:lineRule="auto"/>
        <w:ind w:firstLine="567"/>
        <w:jc w:val="both"/>
        <w:rPr>
          <w:rFonts w:ascii="Times New Roman" w:hAnsi="Times New Roman" w:cs="Times New Roman"/>
          <w:sz w:val="26"/>
          <w:szCs w:val="26"/>
        </w:rPr>
      </w:pPr>
    </w:p>
    <w:p w:rsidR="00BF0522" w:rsidRDefault="005F5A1F" w:rsidP="009E1FC9">
      <w:pPr>
        <w:pStyle w:val="ad"/>
        <w:spacing w:line="240" w:lineRule="auto"/>
        <w:ind w:firstLine="567"/>
        <w:jc w:val="center"/>
        <w:rPr>
          <w:rFonts w:ascii="Times New Roman" w:hAnsi="Times New Roman" w:cs="Times New Roman"/>
          <w:b/>
          <w:bCs/>
          <w:sz w:val="26"/>
          <w:szCs w:val="26"/>
        </w:rPr>
      </w:pPr>
      <w:r w:rsidRPr="00EA114E">
        <w:rPr>
          <w:rFonts w:ascii="Times New Roman" w:hAnsi="Times New Roman" w:cs="Times New Roman"/>
          <w:b/>
          <w:bCs/>
          <w:sz w:val="26"/>
          <w:szCs w:val="26"/>
        </w:rPr>
        <w:t xml:space="preserve">Подпрограмма </w:t>
      </w:r>
    </w:p>
    <w:p w:rsidR="005700A8" w:rsidRPr="00EA114E" w:rsidRDefault="005F5A1F" w:rsidP="009E1FC9">
      <w:pPr>
        <w:pStyle w:val="ad"/>
        <w:spacing w:line="240" w:lineRule="auto"/>
        <w:ind w:firstLine="567"/>
        <w:jc w:val="center"/>
        <w:rPr>
          <w:rFonts w:ascii="Times New Roman" w:hAnsi="Times New Roman" w:cs="Times New Roman"/>
          <w:sz w:val="26"/>
          <w:szCs w:val="26"/>
        </w:rPr>
      </w:pPr>
      <w:r w:rsidRPr="00EA114E">
        <w:rPr>
          <w:rFonts w:ascii="Times New Roman" w:hAnsi="Times New Roman" w:cs="Times New Roman"/>
          <w:b/>
          <w:bCs/>
          <w:sz w:val="26"/>
          <w:szCs w:val="26"/>
        </w:rPr>
        <w:t>«</w:t>
      </w:r>
      <w:r w:rsidRPr="00EA114E">
        <w:rPr>
          <w:rFonts w:ascii="Times New Roman" w:eastAsia="Times New Roman" w:hAnsi="Times New Roman" w:cs="Times New Roman"/>
          <w:b/>
          <w:bCs/>
          <w:sz w:val="26"/>
          <w:szCs w:val="26"/>
        </w:rPr>
        <w:t>Создание условий для реализации</w:t>
      </w:r>
      <w:r w:rsidR="001C7546" w:rsidRPr="00EA114E">
        <w:rPr>
          <w:rFonts w:ascii="Times New Roman" w:eastAsia="Times New Roman" w:hAnsi="Times New Roman" w:cs="Times New Roman"/>
          <w:b/>
          <w:bCs/>
          <w:sz w:val="26"/>
          <w:szCs w:val="26"/>
        </w:rPr>
        <w:t xml:space="preserve"> муниципальной</w:t>
      </w:r>
      <w:r w:rsidRPr="00EA114E">
        <w:rPr>
          <w:rFonts w:ascii="Times New Roman" w:eastAsia="Times New Roman" w:hAnsi="Times New Roman" w:cs="Times New Roman"/>
          <w:b/>
          <w:bCs/>
          <w:sz w:val="26"/>
          <w:szCs w:val="26"/>
        </w:rPr>
        <w:t xml:space="preserve"> подпрограммы»</w:t>
      </w:r>
    </w:p>
    <w:p w:rsidR="005700A8" w:rsidRPr="00EA114E" w:rsidRDefault="005700A8" w:rsidP="00734C41">
      <w:pPr>
        <w:pStyle w:val="ad"/>
        <w:spacing w:before="120" w:line="240" w:lineRule="auto"/>
        <w:ind w:firstLine="567"/>
        <w:jc w:val="both"/>
        <w:rPr>
          <w:rFonts w:ascii="Times New Roman" w:hAnsi="Times New Roman" w:cs="Times New Roman"/>
          <w:sz w:val="26"/>
          <w:szCs w:val="26"/>
        </w:rPr>
      </w:pPr>
    </w:p>
    <w:p w:rsidR="005700A8" w:rsidRPr="00EA114E" w:rsidRDefault="005F5A1F" w:rsidP="00734C41">
      <w:pPr>
        <w:pStyle w:val="ad"/>
        <w:spacing w:before="120" w:line="240" w:lineRule="auto"/>
        <w:jc w:val="both"/>
        <w:rPr>
          <w:rFonts w:ascii="Times New Roman" w:hAnsi="Times New Roman" w:cs="Times New Roman"/>
          <w:sz w:val="26"/>
          <w:szCs w:val="26"/>
        </w:rPr>
      </w:pPr>
      <w:r w:rsidRPr="00EA114E">
        <w:rPr>
          <w:rFonts w:ascii="Times New Roman" w:hAnsi="Times New Roman" w:cs="Times New Roman"/>
          <w:b/>
          <w:sz w:val="26"/>
          <w:szCs w:val="26"/>
        </w:rPr>
        <w:t>Осуществление бухгалтерского учёта в муниципальных дошкольных образовательных учреждениях, подведомственных Управлению дошкольного образования.</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МБУ «Централизованная бухгалтерия Управления дошкольного образования и подведомственных ему учреждений» осуществляет бухгалтерский учет в 34 муниципальных дошкольных образовательных учреждениях, подведомственных Управлению дошкольного образования.</w:t>
      </w:r>
      <w:r w:rsidR="002D65A4" w:rsidRPr="00EA114E">
        <w:rPr>
          <w:rFonts w:ascii="Times New Roman" w:hAnsi="Times New Roman" w:cs="Times New Roman"/>
          <w:sz w:val="26"/>
          <w:szCs w:val="26"/>
        </w:rPr>
        <w:t xml:space="preserve"> На создание условий для оказания муниципальных услуг, выполнения работ организациями образования </w:t>
      </w:r>
      <w:r w:rsidR="006D5ACE">
        <w:rPr>
          <w:rFonts w:ascii="Times New Roman" w:hAnsi="Times New Roman" w:cs="Times New Roman"/>
          <w:sz w:val="26"/>
          <w:szCs w:val="26"/>
        </w:rPr>
        <w:t>выделено 9</w:t>
      </w:r>
      <w:r w:rsidR="0012126F">
        <w:rPr>
          <w:rFonts w:ascii="Times New Roman" w:hAnsi="Times New Roman" w:cs="Times New Roman"/>
          <w:sz w:val="26"/>
          <w:szCs w:val="26"/>
        </w:rPr>
        <w:t xml:space="preserve"> </w:t>
      </w:r>
      <w:r w:rsidR="006D5ACE">
        <w:rPr>
          <w:rFonts w:ascii="Times New Roman" w:hAnsi="Times New Roman" w:cs="Times New Roman"/>
          <w:sz w:val="26"/>
          <w:szCs w:val="26"/>
        </w:rPr>
        <w:t>858</w:t>
      </w:r>
      <w:r w:rsidR="008F219E" w:rsidRPr="00EA114E">
        <w:rPr>
          <w:rFonts w:ascii="Times New Roman" w:hAnsi="Times New Roman" w:cs="Times New Roman"/>
          <w:sz w:val="26"/>
          <w:szCs w:val="26"/>
        </w:rPr>
        <w:t>,</w:t>
      </w:r>
      <w:r w:rsidR="006D5ACE">
        <w:rPr>
          <w:rFonts w:ascii="Times New Roman" w:hAnsi="Times New Roman" w:cs="Times New Roman"/>
          <w:sz w:val="26"/>
          <w:szCs w:val="26"/>
        </w:rPr>
        <w:t>0</w:t>
      </w:r>
      <w:r w:rsidR="008F219E" w:rsidRPr="00EA114E">
        <w:rPr>
          <w:rFonts w:ascii="Times New Roman" w:hAnsi="Times New Roman" w:cs="Times New Roman"/>
          <w:sz w:val="26"/>
          <w:szCs w:val="26"/>
        </w:rPr>
        <w:t xml:space="preserve"> тыс</w:t>
      </w:r>
      <w:proofErr w:type="gramStart"/>
      <w:r w:rsidR="008F219E" w:rsidRPr="00EA114E">
        <w:rPr>
          <w:rFonts w:ascii="Times New Roman" w:hAnsi="Times New Roman" w:cs="Times New Roman"/>
          <w:sz w:val="26"/>
          <w:szCs w:val="26"/>
        </w:rPr>
        <w:t>.р</w:t>
      </w:r>
      <w:proofErr w:type="gramEnd"/>
      <w:r w:rsidR="008F219E" w:rsidRPr="00EA114E">
        <w:rPr>
          <w:rFonts w:ascii="Times New Roman" w:hAnsi="Times New Roman" w:cs="Times New Roman"/>
          <w:sz w:val="26"/>
          <w:szCs w:val="26"/>
        </w:rPr>
        <w:t>ублей.</w:t>
      </w:r>
    </w:p>
    <w:p w:rsidR="005700A8" w:rsidRPr="00EA114E" w:rsidRDefault="005F5A1F" w:rsidP="00734C41">
      <w:pPr>
        <w:pStyle w:val="ad"/>
        <w:spacing w:before="120" w:line="240" w:lineRule="auto"/>
        <w:jc w:val="both"/>
        <w:rPr>
          <w:rFonts w:ascii="Times New Roman" w:hAnsi="Times New Roman" w:cs="Times New Roman"/>
          <w:sz w:val="26"/>
          <w:szCs w:val="26"/>
        </w:rPr>
      </w:pPr>
      <w:r w:rsidRPr="00EA114E">
        <w:rPr>
          <w:rFonts w:ascii="Times New Roman" w:eastAsia="Calibri" w:hAnsi="Times New Roman" w:cs="Times New Roman"/>
          <w:b/>
          <w:sz w:val="26"/>
          <w:szCs w:val="26"/>
        </w:rPr>
        <w:t>Методическое и информационное сопровождение деятельности дошкольных образовательных учреждений</w:t>
      </w:r>
    </w:p>
    <w:p w:rsidR="008E7408" w:rsidRPr="00EA114E" w:rsidRDefault="008F219E"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lastRenderedPageBreak/>
        <w:t xml:space="preserve">В отчётном периоде для осуществления методической работы выделено </w:t>
      </w:r>
      <w:r w:rsidR="003528A7">
        <w:rPr>
          <w:rFonts w:ascii="Times New Roman" w:hAnsi="Times New Roman" w:cs="Times New Roman"/>
          <w:sz w:val="26"/>
          <w:szCs w:val="26"/>
        </w:rPr>
        <w:t>3 025,9</w:t>
      </w:r>
      <w:r w:rsidR="002D65A4" w:rsidRPr="00EA114E">
        <w:rPr>
          <w:rFonts w:ascii="Times New Roman" w:hAnsi="Times New Roman" w:cs="Times New Roman"/>
          <w:sz w:val="26"/>
          <w:szCs w:val="26"/>
        </w:rPr>
        <w:t xml:space="preserve"> тысяч рублей</w:t>
      </w:r>
      <w:r w:rsidRPr="00EA114E">
        <w:rPr>
          <w:rFonts w:ascii="Times New Roman" w:hAnsi="Times New Roman" w:cs="Times New Roman"/>
          <w:sz w:val="26"/>
          <w:szCs w:val="26"/>
        </w:rPr>
        <w:t>.</w:t>
      </w:r>
      <w:r w:rsidR="002D65A4" w:rsidRPr="00EA114E">
        <w:rPr>
          <w:rFonts w:ascii="Times New Roman" w:hAnsi="Times New Roman" w:cs="Times New Roman"/>
          <w:sz w:val="26"/>
          <w:szCs w:val="26"/>
        </w:rPr>
        <w:t xml:space="preserve"> </w:t>
      </w:r>
      <w:r w:rsidR="005C5023" w:rsidRPr="00EA114E">
        <w:rPr>
          <w:rFonts w:ascii="Times New Roman" w:hAnsi="Times New Roman" w:cs="Times New Roman"/>
          <w:sz w:val="26"/>
          <w:szCs w:val="26"/>
        </w:rPr>
        <w:t xml:space="preserve">Оплачен </w:t>
      </w:r>
      <w:r w:rsidR="008E7408" w:rsidRPr="00EA114E">
        <w:rPr>
          <w:rFonts w:ascii="Times New Roman" w:hAnsi="Times New Roman" w:cs="Times New Roman"/>
          <w:sz w:val="26"/>
          <w:szCs w:val="26"/>
        </w:rPr>
        <w:t xml:space="preserve"> налог на имущество</w:t>
      </w:r>
      <w:r w:rsidR="005C5023" w:rsidRPr="00EA114E">
        <w:rPr>
          <w:rFonts w:ascii="Times New Roman" w:hAnsi="Times New Roman" w:cs="Times New Roman"/>
          <w:sz w:val="26"/>
          <w:szCs w:val="26"/>
        </w:rPr>
        <w:t xml:space="preserve"> в размере 127,0 тыс</w:t>
      </w:r>
      <w:proofErr w:type="gramStart"/>
      <w:r w:rsidR="005C5023" w:rsidRPr="00EA114E">
        <w:rPr>
          <w:rFonts w:ascii="Times New Roman" w:hAnsi="Times New Roman" w:cs="Times New Roman"/>
          <w:sz w:val="26"/>
          <w:szCs w:val="26"/>
        </w:rPr>
        <w:t>.р</w:t>
      </w:r>
      <w:proofErr w:type="gramEnd"/>
      <w:r w:rsidR="005C5023" w:rsidRPr="00EA114E">
        <w:rPr>
          <w:rFonts w:ascii="Times New Roman" w:hAnsi="Times New Roman" w:cs="Times New Roman"/>
          <w:sz w:val="26"/>
          <w:szCs w:val="26"/>
        </w:rPr>
        <w:t>ублей, земельный налог в сумме 52,6 тыс.рублей.</w:t>
      </w:r>
    </w:p>
    <w:p w:rsidR="005700A8" w:rsidRPr="00EA114E" w:rsidRDefault="008F219E"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М</w:t>
      </w:r>
      <w:r w:rsidR="005F5A1F" w:rsidRPr="00EA114E">
        <w:rPr>
          <w:rFonts w:ascii="Times New Roman" w:hAnsi="Times New Roman" w:cs="Times New Roman"/>
          <w:sz w:val="26"/>
          <w:szCs w:val="26"/>
        </w:rPr>
        <w:t>етодическим кабинетом Управления дошк</w:t>
      </w:r>
      <w:r w:rsidR="001456A1" w:rsidRPr="00EA114E">
        <w:rPr>
          <w:rFonts w:ascii="Times New Roman" w:hAnsi="Times New Roman" w:cs="Times New Roman"/>
          <w:sz w:val="26"/>
          <w:szCs w:val="26"/>
        </w:rPr>
        <w:t>ольного образования проведено 13</w:t>
      </w:r>
      <w:r w:rsidR="005F5A1F" w:rsidRPr="00EA114E">
        <w:rPr>
          <w:rFonts w:ascii="Times New Roman" w:hAnsi="Times New Roman" w:cs="Times New Roman"/>
          <w:sz w:val="26"/>
          <w:szCs w:val="26"/>
        </w:rPr>
        <w:t xml:space="preserve"> совещаний для старших воспитателей детских садов. Еженедельно осуществлялись выходы в детские сады с целью просмотра и анализа образовательной деятельности, режимных моментов, документации.</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В соответствии с планом управления дошкольного образования и МКУ «Методический кабинет </w:t>
      </w:r>
      <w:proofErr w:type="gramStart"/>
      <w:r w:rsidRPr="00EA114E">
        <w:rPr>
          <w:rFonts w:ascii="Times New Roman" w:hAnsi="Times New Roman" w:cs="Times New Roman"/>
          <w:sz w:val="26"/>
          <w:szCs w:val="26"/>
        </w:rPr>
        <w:t>управления дошкольного образования Администрации города Глазова</w:t>
      </w:r>
      <w:proofErr w:type="gramEnd"/>
      <w:r w:rsidRPr="00EA114E">
        <w:rPr>
          <w:rFonts w:ascii="Times New Roman" w:hAnsi="Times New Roman" w:cs="Times New Roman"/>
          <w:sz w:val="26"/>
          <w:szCs w:val="26"/>
        </w:rPr>
        <w:t xml:space="preserve"> и подведомственны</w:t>
      </w:r>
      <w:r w:rsidR="007D38EB" w:rsidRPr="00EA114E">
        <w:rPr>
          <w:rFonts w:ascii="Times New Roman" w:hAnsi="Times New Roman" w:cs="Times New Roman"/>
          <w:sz w:val="26"/>
          <w:szCs w:val="26"/>
        </w:rPr>
        <w:t>х ему учреждений» в течение 2017</w:t>
      </w:r>
      <w:r w:rsidRPr="00EA114E">
        <w:rPr>
          <w:rFonts w:ascii="Times New Roman" w:hAnsi="Times New Roman" w:cs="Times New Roman"/>
          <w:sz w:val="26"/>
          <w:szCs w:val="26"/>
        </w:rPr>
        <w:t xml:space="preserve"> года проводились общегородские праздники и мероприятия. Так, при подготовке к новому 201</w:t>
      </w:r>
      <w:r w:rsidR="007D38EB" w:rsidRPr="00EA114E">
        <w:rPr>
          <w:rFonts w:ascii="Times New Roman" w:hAnsi="Times New Roman" w:cs="Times New Roman"/>
          <w:sz w:val="26"/>
          <w:szCs w:val="26"/>
        </w:rPr>
        <w:t>7-2018</w:t>
      </w:r>
      <w:r w:rsidRPr="00EA114E">
        <w:rPr>
          <w:rFonts w:ascii="Times New Roman" w:hAnsi="Times New Roman" w:cs="Times New Roman"/>
          <w:sz w:val="26"/>
          <w:szCs w:val="26"/>
        </w:rPr>
        <w:t xml:space="preserve"> учебному году в августе прошли проверки детских садов специалистами управления. В преддверии начала учебного года проведена августовская конференция работников детских садов, в сентябре - торжественное мероприятие, посвящённое Дню дошкольного работника. В течение года проведены открытые городские мероприятия в детских садах № №</w:t>
      </w:r>
      <w:r w:rsidR="007D38EB" w:rsidRPr="00EA114E">
        <w:rPr>
          <w:rFonts w:ascii="Times New Roman" w:hAnsi="Times New Roman" w:cs="Times New Roman"/>
          <w:sz w:val="26"/>
          <w:szCs w:val="26"/>
        </w:rPr>
        <w:t xml:space="preserve">15,28,35,54,55 </w:t>
      </w:r>
      <w:r w:rsidRPr="00EA114E">
        <w:rPr>
          <w:rFonts w:ascii="Times New Roman" w:hAnsi="Times New Roman" w:cs="Times New Roman"/>
          <w:sz w:val="26"/>
          <w:szCs w:val="26"/>
        </w:rPr>
        <w:t>для руководителей и старших воспитателей, на которых педагогические коллективы представляли свой опыт работы.</w:t>
      </w:r>
      <w:r w:rsidR="007D38EB" w:rsidRPr="00EA114E">
        <w:rPr>
          <w:rFonts w:ascii="Times New Roman" w:hAnsi="Times New Roman" w:cs="Times New Roman"/>
          <w:sz w:val="26"/>
          <w:szCs w:val="26"/>
        </w:rPr>
        <w:t xml:space="preserve"> </w:t>
      </w:r>
    </w:p>
    <w:p w:rsidR="007D38EB" w:rsidRPr="00EA114E" w:rsidRDefault="007D38EB"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По совместной инициативе управления дошкольного образования и профсоюза прошел фестиваль «Радуга талантов», в котором приняли участие 34 сотрудника из  детских садов №№ 11, 15, 20, 25, 29, 30, 31, 34, 36,  38, 44,  45, 46, 53, 54,  55, 56.</w:t>
      </w:r>
    </w:p>
    <w:p w:rsidR="005700A8" w:rsidRPr="00EA114E" w:rsidRDefault="004148D5" w:rsidP="00734C41">
      <w:pPr>
        <w:pStyle w:val="ad"/>
        <w:spacing w:before="120" w:line="240" w:lineRule="auto"/>
        <w:ind w:firstLine="567"/>
        <w:jc w:val="both"/>
        <w:rPr>
          <w:rFonts w:ascii="Times New Roman" w:hAnsi="Times New Roman" w:cs="Times New Roman"/>
          <w:sz w:val="26"/>
          <w:szCs w:val="26"/>
        </w:rPr>
      </w:pPr>
      <w:proofErr w:type="gramStart"/>
      <w:r w:rsidRPr="00EA114E">
        <w:rPr>
          <w:rFonts w:ascii="Times New Roman" w:hAnsi="Times New Roman" w:cs="Times New Roman"/>
          <w:sz w:val="26"/>
          <w:szCs w:val="26"/>
        </w:rPr>
        <w:t>Проведены 5</w:t>
      </w:r>
      <w:r w:rsidR="005F5A1F" w:rsidRPr="00EA114E">
        <w:rPr>
          <w:rFonts w:ascii="Times New Roman" w:hAnsi="Times New Roman" w:cs="Times New Roman"/>
          <w:sz w:val="26"/>
          <w:szCs w:val="26"/>
        </w:rPr>
        <w:t xml:space="preserve"> городских конкурсов: детского творчества «Пусть всегда будет солнце!», «Золотой Италмас», «Современное занятие», «Весёлый светофорчик» и др., </w:t>
      </w:r>
      <w:r w:rsidRPr="00EA114E">
        <w:rPr>
          <w:rFonts w:ascii="Times New Roman" w:hAnsi="Times New Roman" w:cs="Times New Roman"/>
          <w:sz w:val="26"/>
          <w:szCs w:val="26"/>
        </w:rPr>
        <w:t>14</w:t>
      </w:r>
      <w:r w:rsidR="005F5A1F" w:rsidRPr="00EA114E">
        <w:rPr>
          <w:rFonts w:ascii="Times New Roman" w:hAnsi="Times New Roman" w:cs="Times New Roman"/>
          <w:sz w:val="26"/>
          <w:szCs w:val="26"/>
        </w:rPr>
        <w:t xml:space="preserve"> соревнований и спортивных праздников:</w:t>
      </w:r>
      <w:proofErr w:type="gramEnd"/>
      <w:r w:rsidR="005F5A1F" w:rsidRPr="00EA114E">
        <w:rPr>
          <w:rFonts w:ascii="Times New Roman" w:hAnsi="Times New Roman" w:cs="Times New Roman"/>
          <w:sz w:val="26"/>
          <w:szCs w:val="26"/>
        </w:rPr>
        <w:t xml:space="preserve"> </w:t>
      </w:r>
      <w:proofErr w:type="gramStart"/>
      <w:r w:rsidR="005F5A1F" w:rsidRPr="00EA114E">
        <w:rPr>
          <w:rFonts w:ascii="Times New Roman" w:hAnsi="Times New Roman" w:cs="Times New Roman"/>
          <w:sz w:val="26"/>
          <w:szCs w:val="26"/>
        </w:rPr>
        <w:t xml:space="preserve">«Лыжня зовёт!», «Мама, папа, я – спортивная семья!», </w:t>
      </w:r>
      <w:r w:rsidR="004E720E" w:rsidRPr="00EA114E">
        <w:rPr>
          <w:rFonts w:ascii="Times New Roman" w:hAnsi="Times New Roman" w:cs="Times New Roman"/>
          <w:sz w:val="26"/>
          <w:szCs w:val="26"/>
        </w:rPr>
        <w:t xml:space="preserve">«Готовы защищать Отечество», «Лови волну» </w:t>
      </w:r>
      <w:r w:rsidR="005F5A1F" w:rsidRPr="00EA114E">
        <w:rPr>
          <w:rFonts w:ascii="Times New Roman" w:hAnsi="Times New Roman" w:cs="Times New Roman"/>
          <w:sz w:val="26"/>
          <w:szCs w:val="26"/>
        </w:rPr>
        <w:t>и др.</w:t>
      </w:r>
      <w:proofErr w:type="gramEnd"/>
    </w:p>
    <w:p w:rsidR="005700A8" w:rsidRPr="00EA114E" w:rsidRDefault="00D36F5E"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течение 2017</w:t>
      </w:r>
      <w:r w:rsidR="005F5A1F" w:rsidRPr="00EA114E">
        <w:rPr>
          <w:rFonts w:ascii="Times New Roman" w:hAnsi="Times New Roman" w:cs="Times New Roman"/>
          <w:sz w:val="26"/>
          <w:szCs w:val="26"/>
        </w:rPr>
        <w:t xml:space="preserve"> года детские сады были обеспечены квалифицированными кадрами.</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В дошкольных организациях города </w:t>
      </w:r>
      <w:r w:rsidR="00D36F5E" w:rsidRPr="00EA114E">
        <w:rPr>
          <w:rFonts w:ascii="Times New Roman" w:hAnsi="Times New Roman" w:cs="Times New Roman"/>
          <w:sz w:val="26"/>
          <w:szCs w:val="26"/>
        </w:rPr>
        <w:t>работали 792 педагогических работника</w:t>
      </w:r>
      <w:r w:rsidRPr="00EA114E">
        <w:rPr>
          <w:rFonts w:ascii="Times New Roman" w:hAnsi="Times New Roman" w:cs="Times New Roman"/>
          <w:sz w:val="26"/>
          <w:szCs w:val="26"/>
        </w:rPr>
        <w:t xml:space="preserve">, из них </w:t>
      </w:r>
      <w:r w:rsidR="00D36F5E" w:rsidRPr="00EA114E">
        <w:rPr>
          <w:rFonts w:ascii="Times New Roman" w:hAnsi="Times New Roman" w:cs="Times New Roman"/>
          <w:sz w:val="26"/>
          <w:szCs w:val="26"/>
        </w:rPr>
        <w:t>с высшим образованием 85</w:t>
      </w:r>
      <w:r w:rsidRPr="00EA114E">
        <w:rPr>
          <w:rFonts w:ascii="Times New Roman" w:hAnsi="Times New Roman" w:cs="Times New Roman"/>
          <w:sz w:val="26"/>
          <w:szCs w:val="26"/>
        </w:rPr>
        <w:t xml:space="preserve">%. </w:t>
      </w:r>
      <w:r w:rsidR="00B928BC" w:rsidRPr="00EA114E">
        <w:rPr>
          <w:rFonts w:ascii="Times New Roman" w:hAnsi="Times New Roman" w:cs="Times New Roman"/>
          <w:sz w:val="26"/>
          <w:szCs w:val="26"/>
        </w:rPr>
        <w:t>Плановый показатель «дорожной карты» по среднемесячной заработной плате педагогических работников выполняется.</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shd w:val="clear" w:color="auto" w:fill="FFFFFF"/>
        </w:rPr>
        <w:t>О</w:t>
      </w:r>
      <w:r w:rsidRPr="00EA114E">
        <w:rPr>
          <w:rFonts w:ascii="Times New Roman" w:hAnsi="Times New Roman" w:cs="Times New Roman"/>
          <w:sz w:val="26"/>
          <w:szCs w:val="26"/>
        </w:rPr>
        <w:t xml:space="preserve">беспечение качества дошкольного образования достигается за счёт заключения эффективных контрактов со всеми руководящими и педагогическими работниками (100 %), аттестации работников и повышения квалификации. </w:t>
      </w:r>
      <w:r w:rsidR="000325DE" w:rsidRPr="00EA114E">
        <w:rPr>
          <w:rFonts w:ascii="Times New Roman" w:hAnsi="Times New Roman" w:cs="Times New Roman"/>
          <w:bCs/>
          <w:sz w:val="26"/>
          <w:szCs w:val="26"/>
        </w:rPr>
        <w:t>Так, в течение 2017</w:t>
      </w:r>
      <w:r w:rsidRPr="00EA114E">
        <w:rPr>
          <w:rFonts w:ascii="Times New Roman" w:hAnsi="Times New Roman" w:cs="Times New Roman"/>
          <w:bCs/>
          <w:sz w:val="26"/>
          <w:szCs w:val="26"/>
        </w:rPr>
        <w:t xml:space="preserve"> года было аттестовано </w:t>
      </w:r>
      <w:r w:rsidR="00CC1F20" w:rsidRPr="00EA114E">
        <w:rPr>
          <w:rFonts w:ascii="Times New Roman" w:hAnsi="Times New Roman" w:cs="Times New Roman"/>
          <w:bCs/>
          <w:sz w:val="26"/>
          <w:szCs w:val="26"/>
        </w:rPr>
        <w:t>148</w:t>
      </w:r>
      <w:r w:rsidR="00B2387F" w:rsidRPr="00EA114E">
        <w:rPr>
          <w:rFonts w:ascii="Times New Roman" w:hAnsi="Times New Roman" w:cs="Times New Roman"/>
          <w:bCs/>
          <w:sz w:val="26"/>
          <w:szCs w:val="26"/>
        </w:rPr>
        <w:t xml:space="preserve"> человек. Из них:</w:t>
      </w:r>
      <w:r w:rsidR="001731CD" w:rsidRPr="00EA114E">
        <w:rPr>
          <w:rFonts w:ascii="Times New Roman" w:hAnsi="Times New Roman" w:cs="Times New Roman"/>
          <w:bCs/>
          <w:sz w:val="26"/>
          <w:szCs w:val="26"/>
        </w:rPr>
        <w:t xml:space="preserve"> 7 руководителей (на первую квалификационную категорию) и 141 педагог (</w:t>
      </w:r>
      <w:r w:rsidR="00CC1F20" w:rsidRPr="00EA114E">
        <w:rPr>
          <w:rFonts w:ascii="Times New Roman" w:hAnsi="Times New Roman" w:cs="Times New Roman"/>
          <w:bCs/>
          <w:sz w:val="26"/>
          <w:szCs w:val="26"/>
        </w:rPr>
        <w:t>9 педагогических работников на высшую категорию, 53</w:t>
      </w:r>
      <w:r w:rsidR="009E1FC9">
        <w:rPr>
          <w:rFonts w:ascii="Times New Roman" w:hAnsi="Times New Roman" w:cs="Times New Roman"/>
          <w:bCs/>
          <w:sz w:val="26"/>
          <w:szCs w:val="26"/>
        </w:rPr>
        <w:t xml:space="preserve"> </w:t>
      </w:r>
      <w:r w:rsidR="00CC1F20" w:rsidRPr="00EA114E">
        <w:rPr>
          <w:rFonts w:ascii="Times New Roman" w:hAnsi="Times New Roman" w:cs="Times New Roman"/>
          <w:bCs/>
          <w:sz w:val="26"/>
          <w:szCs w:val="26"/>
        </w:rPr>
        <w:t>- на первую</w:t>
      </w:r>
      <w:r w:rsidR="001731CD" w:rsidRPr="00EA114E">
        <w:rPr>
          <w:rFonts w:ascii="Times New Roman" w:hAnsi="Times New Roman" w:cs="Times New Roman"/>
          <w:bCs/>
          <w:sz w:val="26"/>
          <w:szCs w:val="26"/>
        </w:rPr>
        <w:t>, 79 на соответствие занимаемой должности)</w:t>
      </w:r>
      <w:r w:rsidR="00CC1F20" w:rsidRPr="00EA114E">
        <w:rPr>
          <w:rFonts w:ascii="Times New Roman" w:hAnsi="Times New Roman" w:cs="Times New Roman"/>
          <w:bCs/>
          <w:sz w:val="26"/>
          <w:szCs w:val="26"/>
        </w:rPr>
        <w:t>.</w:t>
      </w:r>
      <w:r w:rsidR="001731CD" w:rsidRPr="00EA114E">
        <w:rPr>
          <w:rFonts w:ascii="Times New Roman" w:hAnsi="Times New Roman" w:cs="Times New Roman"/>
          <w:bCs/>
          <w:sz w:val="26"/>
          <w:szCs w:val="26"/>
        </w:rPr>
        <w:t xml:space="preserve"> </w:t>
      </w:r>
      <w:r w:rsidRPr="00EA114E">
        <w:rPr>
          <w:rFonts w:ascii="Times New Roman" w:hAnsi="Times New Roman" w:cs="Times New Roman"/>
          <w:sz w:val="26"/>
          <w:szCs w:val="26"/>
        </w:rPr>
        <w:t>В связи с реализацией целевого плана</w:t>
      </w:r>
      <w:r w:rsidR="00855CEC">
        <w:rPr>
          <w:rFonts w:ascii="Times New Roman" w:hAnsi="Times New Roman" w:cs="Times New Roman"/>
          <w:sz w:val="26"/>
          <w:szCs w:val="26"/>
        </w:rPr>
        <w:t xml:space="preserve"> –</w:t>
      </w:r>
      <w:r w:rsidRPr="00EA114E">
        <w:rPr>
          <w:rFonts w:ascii="Times New Roman" w:hAnsi="Times New Roman" w:cs="Times New Roman"/>
          <w:sz w:val="26"/>
          <w:szCs w:val="26"/>
        </w:rPr>
        <w:t xml:space="preserve"> графика повышения квалификации количество педагогических и руководящих работников, прошедших в течение последних трёх лет повышение квалификации составляет 97</w:t>
      </w:r>
      <w:r w:rsidR="00CC1F20" w:rsidRPr="00EA114E">
        <w:rPr>
          <w:rFonts w:ascii="Times New Roman" w:hAnsi="Times New Roman" w:cs="Times New Roman"/>
          <w:sz w:val="26"/>
          <w:szCs w:val="26"/>
        </w:rPr>
        <w:t>,5</w:t>
      </w:r>
      <w:r w:rsidRPr="00EA114E">
        <w:rPr>
          <w:rFonts w:ascii="Times New Roman" w:hAnsi="Times New Roman" w:cs="Times New Roman"/>
          <w:sz w:val="26"/>
          <w:szCs w:val="26"/>
        </w:rPr>
        <w:t xml:space="preserve">%. </w:t>
      </w:r>
      <w:r w:rsidRPr="00EA114E">
        <w:rPr>
          <w:rFonts w:ascii="Times New Roman" w:hAnsi="Times New Roman" w:cs="Times New Roman"/>
          <w:color w:val="111111"/>
          <w:sz w:val="26"/>
          <w:szCs w:val="26"/>
        </w:rPr>
        <w:t xml:space="preserve">Обучение проходили в ФГБОУ ВО «ГГПИ имени В.Г.Короленко», АОУ ДПО Удмуртской Республики «Институт развития образования», ИОЦ «Альтернатива». </w:t>
      </w:r>
      <w:r w:rsidRPr="00EA114E">
        <w:rPr>
          <w:rFonts w:ascii="Times New Roman" w:hAnsi="Times New Roman" w:cs="Times New Roman"/>
          <w:sz w:val="26"/>
          <w:szCs w:val="26"/>
        </w:rPr>
        <w:t>В соответствии с Профессиональным стандартом педагога одним из требований к образованию является специальное профессиональное образование или профессиональная переподготовка в области «дош</w:t>
      </w:r>
      <w:r w:rsidR="0080524C" w:rsidRPr="00EA114E">
        <w:rPr>
          <w:rFonts w:ascii="Times New Roman" w:hAnsi="Times New Roman" w:cs="Times New Roman"/>
          <w:sz w:val="26"/>
          <w:szCs w:val="26"/>
        </w:rPr>
        <w:t>кольной педагогики». Так, в 2017</w:t>
      </w:r>
      <w:r w:rsidRPr="00EA114E">
        <w:rPr>
          <w:rFonts w:ascii="Times New Roman" w:hAnsi="Times New Roman" w:cs="Times New Roman"/>
          <w:sz w:val="26"/>
          <w:szCs w:val="26"/>
        </w:rPr>
        <w:t xml:space="preserve"> году за</w:t>
      </w:r>
      <w:r w:rsidR="0080524C" w:rsidRPr="00EA114E">
        <w:rPr>
          <w:rFonts w:ascii="Times New Roman" w:hAnsi="Times New Roman" w:cs="Times New Roman"/>
          <w:sz w:val="26"/>
          <w:szCs w:val="26"/>
        </w:rPr>
        <w:t>кончил</w:t>
      </w:r>
      <w:r w:rsidRPr="00EA114E">
        <w:rPr>
          <w:rFonts w:ascii="Times New Roman" w:hAnsi="Times New Roman" w:cs="Times New Roman"/>
          <w:sz w:val="26"/>
          <w:szCs w:val="26"/>
        </w:rPr>
        <w:t xml:space="preserve"> переподготовку по профи</w:t>
      </w:r>
      <w:r w:rsidR="0080524C" w:rsidRPr="00EA114E">
        <w:rPr>
          <w:rFonts w:ascii="Times New Roman" w:hAnsi="Times New Roman" w:cs="Times New Roman"/>
          <w:sz w:val="26"/>
          <w:szCs w:val="26"/>
        </w:rPr>
        <w:t>лю «Менеджмент в образовании» 1 руководитель</w:t>
      </w:r>
      <w:r w:rsidRPr="00EA114E">
        <w:rPr>
          <w:rFonts w:ascii="Times New Roman" w:hAnsi="Times New Roman" w:cs="Times New Roman"/>
          <w:sz w:val="26"/>
          <w:szCs w:val="26"/>
        </w:rPr>
        <w:t xml:space="preserve">. </w:t>
      </w:r>
    </w:p>
    <w:p w:rsidR="002845CA"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Стимулом к повышению квалификации и достижению новых результатов является участие педагогов в профессиональных конкурсах. </w:t>
      </w:r>
      <w:r w:rsidR="00323F35" w:rsidRPr="00EA114E">
        <w:rPr>
          <w:rFonts w:ascii="Times New Roman" w:hAnsi="Times New Roman" w:cs="Times New Roman"/>
          <w:sz w:val="26"/>
          <w:szCs w:val="26"/>
        </w:rPr>
        <w:t xml:space="preserve">В  2017 году в </w:t>
      </w:r>
      <w:r w:rsidR="002845CA" w:rsidRPr="00EA114E">
        <w:rPr>
          <w:rFonts w:ascii="Times New Roman" w:hAnsi="Times New Roman" w:cs="Times New Roman"/>
          <w:sz w:val="26"/>
          <w:szCs w:val="26"/>
        </w:rPr>
        <w:t>конкурс</w:t>
      </w:r>
      <w:r w:rsidR="00323F35" w:rsidRPr="00EA114E">
        <w:rPr>
          <w:rFonts w:ascii="Times New Roman" w:hAnsi="Times New Roman" w:cs="Times New Roman"/>
          <w:sz w:val="26"/>
          <w:szCs w:val="26"/>
        </w:rPr>
        <w:t>е</w:t>
      </w:r>
      <w:r w:rsidR="002845CA" w:rsidRPr="00EA114E">
        <w:rPr>
          <w:rFonts w:ascii="Times New Roman" w:hAnsi="Times New Roman" w:cs="Times New Roman"/>
          <w:sz w:val="26"/>
          <w:szCs w:val="26"/>
        </w:rPr>
        <w:t xml:space="preserve"> </w:t>
      </w:r>
      <w:r w:rsidR="002845CA" w:rsidRPr="00EA114E">
        <w:rPr>
          <w:rFonts w:ascii="Times New Roman" w:hAnsi="Times New Roman" w:cs="Times New Roman"/>
          <w:b/>
          <w:sz w:val="26"/>
          <w:szCs w:val="26"/>
        </w:rPr>
        <w:t>«</w:t>
      </w:r>
      <w:r w:rsidR="00323F35" w:rsidRPr="00EA114E">
        <w:rPr>
          <w:rFonts w:ascii="Times New Roman" w:hAnsi="Times New Roman" w:cs="Times New Roman"/>
          <w:sz w:val="26"/>
          <w:szCs w:val="26"/>
        </w:rPr>
        <w:t xml:space="preserve">Педагог года» </w:t>
      </w:r>
      <w:r w:rsidR="002845CA" w:rsidRPr="00EA114E">
        <w:rPr>
          <w:rFonts w:ascii="Times New Roman" w:hAnsi="Times New Roman" w:cs="Times New Roman"/>
          <w:sz w:val="26"/>
          <w:szCs w:val="26"/>
        </w:rPr>
        <w:t xml:space="preserve">приняли участие 10 педагогов. Итоги подведены ко Дню дошкольного работника. Победителем признана </w:t>
      </w:r>
      <w:proofErr w:type="spellStart"/>
      <w:r w:rsidR="002845CA" w:rsidRPr="00EA114E">
        <w:rPr>
          <w:rFonts w:ascii="Times New Roman" w:hAnsi="Times New Roman" w:cs="Times New Roman"/>
          <w:sz w:val="26"/>
          <w:szCs w:val="26"/>
        </w:rPr>
        <w:t>Главатских</w:t>
      </w:r>
      <w:proofErr w:type="spellEnd"/>
      <w:r w:rsidR="002845CA" w:rsidRPr="00EA114E">
        <w:rPr>
          <w:rFonts w:ascii="Times New Roman" w:hAnsi="Times New Roman" w:cs="Times New Roman"/>
          <w:sz w:val="26"/>
          <w:szCs w:val="26"/>
        </w:rPr>
        <w:t xml:space="preserve"> Татьяна Борисовна</w:t>
      </w:r>
      <w:r w:rsidR="00814152">
        <w:rPr>
          <w:rFonts w:ascii="Times New Roman" w:hAnsi="Times New Roman" w:cs="Times New Roman"/>
          <w:sz w:val="26"/>
          <w:szCs w:val="26"/>
        </w:rPr>
        <w:t xml:space="preserve"> –</w:t>
      </w:r>
      <w:r w:rsidR="002845CA" w:rsidRPr="00EA114E">
        <w:rPr>
          <w:rFonts w:ascii="Times New Roman" w:hAnsi="Times New Roman" w:cs="Times New Roman"/>
          <w:sz w:val="26"/>
          <w:szCs w:val="26"/>
        </w:rPr>
        <w:t xml:space="preserve"> воспитатель детского сада №29,</w:t>
      </w:r>
      <w:r w:rsidR="00814152">
        <w:rPr>
          <w:rFonts w:ascii="Times New Roman" w:hAnsi="Times New Roman" w:cs="Times New Roman"/>
          <w:sz w:val="26"/>
          <w:szCs w:val="26"/>
        </w:rPr>
        <w:t xml:space="preserve"> </w:t>
      </w:r>
      <w:r w:rsidR="002845CA" w:rsidRPr="00EA114E">
        <w:rPr>
          <w:rFonts w:ascii="Times New Roman" w:hAnsi="Times New Roman" w:cs="Times New Roman"/>
          <w:sz w:val="26"/>
          <w:szCs w:val="26"/>
        </w:rPr>
        <w:lastRenderedPageBreak/>
        <w:t>которая будет представлять систему дошкольного образования города Глазова на Республиканском конкурсе профессионального мастерства «Педагог года 2018».</w:t>
      </w:r>
    </w:p>
    <w:p w:rsidR="00740F6A" w:rsidRPr="00EA114E" w:rsidRDefault="00740F6A" w:rsidP="00734C41">
      <w:pPr>
        <w:pStyle w:val="ad"/>
        <w:spacing w:before="120" w:line="240" w:lineRule="auto"/>
        <w:ind w:firstLine="567"/>
        <w:jc w:val="both"/>
        <w:rPr>
          <w:rFonts w:ascii="Times New Roman" w:hAnsi="Times New Roman" w:cs="Times New Roman"/>
          <w:sz w:val="26"/>
          <w:szCs w:val="26"/>
          <w:lang w:eastAsia="ru-RU"/>
        </w:rPr>
      </w:pPr>
      <w:r w:rsidRPr="00EA114E">
        <w:rPr>
          <w:rFonts w:ascii="Times New Roman" w:hAnsi="Times New Roman" w:cs="Times New Roman"/>
          <w:color w:val="000000"/>
          <w:sz w:val="26"/>
          <w:szCs w:val="26"/>
        </w:rPr>
        <w:t>С целью обеспечения взаимосвязи с потребителями муниципальных услуг, оказываемых в сфере дошкольного образования, в у</w:t>
      </w:r>
      <w:r w:rsidRPr="00EA114E">
        <w:rPr>
          <w:rFonts w:ascii="Times New Roman" w:hAnsi="Times New Roman" w:cs="Times New Roman"/>
          <w:sz w:val="26"/>
          <w:szCs w:val="26"/>
          <w:lang w:eastAsia="ru-RU"/>
        </w:rPr>
        <w:t>правлении дошкольного образования начальником проводится приём по личным вопросам. За отчётный период принято 254 человека. Так же специалистами управления осуществляется консультирование родителей по курирующим вопросам.</w:t>
      </w:r>
    </w:p>
    <w:p w:rsidR="00EC4B00" w:rsidRPr="00EA114E" w:rsidRDefault="00740F6A"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kern w:val="1"/>
          <w:sz w:val="26"/>
          <w:szCs w:val="26"/>
          <w:lang w:bidi="hi-IN"/>
        </w:rPr>
        <w:t>В</w:t>
      </w:r>
      <w:r w:rsidR="00EC4B00" w:rsidRPr="00EA114E">
        <w:rPr>
          <w:rStyle w:val="ms-rtefontsize-3"/>
          <w:rFonts w:ascii="Times New Roman" w:hAnsi="Times New Roman" w:cs="Times New Roman"/>
          <w:sz w:val="26"/>
          <w:szCs w:val="26"/>
        </w:rPr>
        <w:t xml:space="preserve"> 2017 году 34 дошкольные образовательные организации города Глазова были включены в перечень организаций, подлежащих </w:t>
      </w:r>
      <w:r w:rsidR="00EC4B00" w:rsidRPr="00EA114E">
        <w:rPr>
          <w:rFonts w:ascii="Times New Roman" w:hAnsi="Times New Roman" w:cs="Times New Roman"/>
          <w:sz w:val="26"/>
          <w:szCs w:val="26"/>
        </w:rPr>
        <w:t xml:space="preserve">независимой оценке качества образовательной деятельности (НОК ОД), в том числе МБДОУ «Центр развития ребёнка - детский сад «Искра». В отчётный период проведено онлайн - анкетирование родителей воспитанников о качестве предоставления образовательных услуг, региональному оператору проведения НОК ОД предоставлена необходимая информация о деятельности детских садов. В анкетировании приняли участие 8.689 человек из 34 дошкольных образовательных организаций. </w:t>
      </w:r>
      <w:r w:rsidR="00EC4B00" w:rsidRPr="00EA114E">
        <w:rPr>
          <w:rFonts w:ascii="Times New Roman" w:eastAsia="Times New Roman" w:hAnsi="Times New Roman" w:cs="Times New Roman"/>
          <w:sz w:val="26"/>
          <w:szCs w:val="26"/>
        </w:rPr>
        <w:t xml:space="preserve">Общий средний балл 139,54 (из 160). </w:t>
      </w:r>
      <w:r w:rsidR="00EC4B00" w:rsidRPr="00EA114E">
        <w:rPr>
          <w:rFonts w:ascii="Times New Roman" w:hAnsi="Times New Roman" w:cs="Times New Roman"/>
          <w:sz w:val="26"/>
          <w:szCs w:val="26"/>
        </w:rPr>
        <w:t xml:space="preserve">В целом в разрезе образовательных организаций 32 детских сада </w:t>
      </w:r>
      <w:proofErr w:type="gramStart"/>
      <w:r w:rsidR="00EC4B00" w:rsidRPr="00EA114E">
        <w:rPr>
          <w:rFonts w:ascii="Times New Roman" w:hAnsi="Times New Roman" w:cs="Times New Roman"/>
          <w:sz w:val="26"/>
          <w:szCs w:val="26"/>
        </w:rPr>
        <w:t>оценены</w:t>
      </w:r>
      <w:proofErr w:type="gramEnd"/>
      <w:r w:rsidR="00EC4B00" w:rsidRPr="00EA114E">
        <w:rPr>
          <w:rFonts w:ascii="Times New Roman" w:hAnsi="Times New Roman" w:cs="Times New Roman"/>
          <w:sz w:val="26"/>
          <w:szCs w:val="26"/>
        </w:rPr>
        <w:t xml:space="preserve"> на «отлично», 2 детских сада на «хорошо». Все детские сады разработали План мероприятий по улучшению качества работы по результатам НОК ОД.</w:t>
      </w:r>
    </w:p>
    <w:p w:rsidR="005700A8" w:rsidRPr="00EA114E" w:rsidRDefault="005F5A1F" w:rsidP="00734C41">
      <w:pPr>
        <w:pStyle w:val="ad"/>
        <w:spacing w:before="120" w:line="240" w:lineRule="auto"/>
        <w:ind w:firstLine="567"/>
        <w:jc w:val="center"/>
        <w:rPr>
          <w:rFonts w:ascii="Times New Roman" w:hAnsi="Times New Roman" w:cs="Times New Roman"/>
          <w:sz w:val="26"/>
          <w:szCs w:val="26"/>
        </w:rPr>
      </w:pPr>
      <w:r w:rsidRPr="00EA114E">
        <w:rPr>
          <w:rFonts w:ascii="Times New Roman" w:hAnsi="Times New Roman" w:cs="Times New Roman"/>
          <w:b/>
          <w:sz w:val="26"/>
          <w:szCs w:val="26"/>
        </w:rPr>
        <w:t>2. Анализ факторов, повлиявших на ход реализации программы</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На реализацию муниципальных подпрограмм </w:t>
      </w:r>
      <w:r w:rsidRPr="00EA114E">
        <w:rPr>
          <w:rFonts w:ascii="Times New Roman" w:eastAsia="Calibri" w:hAnsi="Times New Roman" w:cs="Times New Roman"/>
          <w:sz w:val="26"/>
          <w:szCs w:val="26"/>
        </w:rPr>
        <w:t>«Развитие дошкольного образования»</w:t>
      </w:r>
      <w:r w:rsidRPr="00EA114E">
        <w:rPr>
          <w:rFonts w:ascii="Times New Roman" w:hAnsi="Times New Roman" w:cs="Times New Roman"/>
          <w:sz w:val="26"/>
          <w:szCs w:val="26"/>
        </w:rPr>
        <w:t>, «</w:t>
      </w:r>
      <w:r w:rsidRPr="00EA114E">
        <w:rPr>
          <w:rFonts w:ascii="Times New Roman" w:eastAsia="Times New Roman" w:hAnsi="Times New Roman" w:cs="Times New Roman"/>
          <w:bCs/>
          <w:sz w:val="26"/>
          <w:szCs w:val="26"/>
        </w:rPr>
        <w:t>Создание условий для реализации подпрограммы"</w:t>
      </w:r>
      <w:r w:rsidR="007D3E72" w:rsidRPr="00EA114E">
        <w:rPr>
          <w:rFonts w:ascii="Times New Roman" w:hAnsi="Times New Roman" w:cs="Times New Roman"/>
          <w:sz w:val="26"/>
          <w:szCs w:val="26"/>
        </w:rPr>
        <w:t xml:space="preserve"> в 2017</w:t>
      </w:r>
      <w:r w:rsidRPr="00EA114E">
        <w:rPr>
          <w:rFonts w:ascii="Times New Roman" w:hAnsi="Times New Roman" w:cs="Times New Roman"/>
          <w:sz w:val="26"/>
          <w:szCs w:val="26"/>
        </w:rPr>
        <w:t xml:space="preserve"> году оказывали влияние как положительные, так и отрицательные факторы.</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proofErr w:type="gramStart"/>
      <w:r w:rsidRPr="00EA114E">
        <w:rPr>
          <w:rFonts w:ascii="Times New Roman" w:hAnsi="Times New Roman" w:cs="Times New Roman"/>
          <w:sz w:val="26"/>
          <w:szCs w:val="26"/>
        </w:rPr>
        <w:t>К положительным факторам, способствовавшим достижению целей и решению задач подпрограмм, относится</w:t>
      </w:r>
      <w:r w:rsidR="00DE18D4" w:rsidRPr="00EA114E">
        <w:rPr>
          <w:rFonts w:ascii="Times New Roman" w:hAnsi="Times New Roman" w:cs="Times New Roman"/>
          <w:sz w:val="26"/>
          <w:szCs w:val="26"/>
        </w:rPr>
        <w:t>:</w:t>
      </w:r>
      <w:r w:rsidRPr="00EA114E">
        <w:rPr>
          <w:rFonts w:ascii="Times New Roman" w:hAnsi="Times New Roman" w:cs="Times New Roman"/>
          <w:sz w:val="26"/>
          <w:szCs w:val="26"/>
        </w:rPr>
        <w:t xml:space="preserve"> обеспечение гарантированных мер социальной поддержки различных категорий населения, выплата компенсации части родительской платы, </w:t>
      </w:r>
      <w:r w:rsidR="00AE5FAD" w:rsidRPr="00EA114E">
        <w:rPr>
          <w:rFonts w:ascii="Times New Roman" w:hAnsi="Times New Roman" w:cs="Times New Roman"/>
          <w:sz w:val="26"/>
          <w:szCs w:val="26"/>
        </w:rPr>
        <w:t xml:space="preserve">заключение эффективных контрактов с руководителями и педагогическими работниками дошкольных организаций, </w:t>
      </w:r>
      <w:r w:rsidR="001D113A" w:rsidRPr="00EA114E">
        <w:rPr>
          <w:rFonts w:ascii="Times New Roman" w:hAnsi="Times New Roman" w:cs="Times New Roman"/>
          <w:sz w:val="26"/>
          <w:szCs w:val="26"/>
        </w:rPr>
        <w:t xml:space="preserve">внедрение </w:t>
      </w:r>
      <w:r w:rsidR="001D113A" w:rsidRPr="00EA114E">
        <w:rPr>
          <w:rFonts w:ascii="Times New Roman" w:eastAsia="Calibri" w:hAnsi="Times New Roman" w:cs="Times New Roman"/>
          <w:sz w:val="26"/>
          <w:szCs w:val="26"/>
        </w:rPr>
        <w:t xml:space="preserve">персонифицированной системы повышения квалификации, реализация мероприятий программы «Доступная среда», </w:t>
      </w:r>
      <w:r w:rsidRPr="00EA114E">
        <w:rPr>
          <w:rFonts w:ascii="Times New Roman" w:hAnsi="Times New Roman" w:cs="Times New Roman"/>
          <w:sz w:val="26"/>
          <w:szCs w:val="26"/>
        </w:rPr>
        <w:t xml:space="preserve">социальное партнёрство с </w:t>
      </w:r>
      <w:r w:rsidR="00AE5FAD" w:rsidRPr="00EA114E">
        <w:rPr>
          <w:rFonts w:ascii="Times New Roman" w:hAnsi="Times New Roman" w:cs="Times New Roman"/>
          <w:sz w:val="26"/>
          <w:szCs w:val="26"/>
        </w:rPr>
        <w:t>предприятиями города</w:t>
      </w:r>
      <w:r w:rsidR="009F6C36" w:rsidRPr="00EA114E">
        <w:rPr>
          <w:rFonts w:ascii="Times New Roman" w:hAnsi="Times New Roman" w:cs="Times New Roman"/>
          <w:sz w:val="26"/>
          <w:szCs w:val="26"/>
        </w:rPr>
        <w:t>,</w:t>
      </w:r>
      <w:r w:rsidR="0049761A" w:rsidRPr="00EA114E">
        <w:rPr>
          <w:rFonts w:ascii="Times New Roman" w:hAnsi="Times New Roman" w:cs="Times New Roman"/>
          <w:sz w:val="26"/>
          <w:szCs w:val="26"/>
        </w:rPr>
        <w:t xml:space="preserve"> так же</w:t>
      </w:r>
      <w:r w:rsidR="009F6C36" w:rsidRPr="00EA114E">
        <w:rPr>
          <w:rFonts w:ascii="Times New Roman" w:hAnsi="Times New Roman" w:cs="Times New Roman"/>
          <w:sz w:val="26"/>
          <w:szCs w:val="26"/>
        </w:rPr>
        <w:t xml:space="preserve"> участие в конкурсах различного уровня</w:t>
      </w:r>
      <w:r w:rsidRPr="00EA114E">
        <w:rPr>
          <w:rFonts w:ascii="Times New Roman" w:hAnsi="Times New Roman" w:cs="Times New Roman"/>
          <w:sz w:val="26"/>
          <w:szCs w:val="26"/>
        </w:rPr>
        <w:t>.</w:t>
      </w:r>
      <w:proofErr w:type="gramEnd"/>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К факторам, отрицательно влияющим на реализацию муниципальных подпрограмм, относим следующие причины:</w:t>
      </w:r>
    </w:p>
    <w:p w:rsidR="00611CB3"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 </w:t>
      </w:r>
      <w:r w:rsidR="00611CB3" w:rsidRPr="00EA114E">
        <w:rPr>
          <w:rFonts w:ascii="Times New Roman" w:hAnsi="Times New Roman" w:cs="Times New Roman"/>
          <w:sz w:val="26"/>
          <w:szCs w:val="26"/>
        </w:rPr>
        <w:t xml:space="preserve">несвоевременное </w:t>
      </w:r>
      <w:r w:rsidR="00F30822" w:rsidRPr="00EA114E">
        <w:rPr>
          <w:rFonts w:ascii="Times New Roman" w:hAnsi="Times New Roman" w:cs="Times New Roman"/>
          <w:sz w:val="26"/>
          <w:szCs w:val="26"/>
        </w:rPr>
        <w:t>финансирование бюджетных учреждений</w:t>
      </w:r>
      <w:r w:rsidR="00611CB3" w:rsidRPr="00EA114E">
        <w:rPr>
          <w:rFonts w:ascii="Times New Roman" w:hAnsi="Times New Roman" w:cs="Times New Roman"/>
          <w:sz w:val="26"/>
          <w:szCs w:val="26"/>
        </w:rPr>
        <w:t>,</w:t>
      </w:r>
    </w:p>
    <w:p w:rsidR="005700A8" w:rsidRPr="00EA114E" w:rsidRDefault="00611CB3"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отсутствие финансирования из бюджета муниципального образования «Город Глазов» на развитие материально-технической базы</w:t>
      </w:r>
      <w:r w:rsidR="005F5A1F" w:rsidRPr="00EA114E">
        <w:rPr>
          <w:rFonts w:ascii="Times New Roman" w:hAnsi="Times New Roman" w:cs="Times New Roman"/>
          <w:sz w:val="26"/>
          <w:szCs w:val="26"/>
        </w:rPr>
        <w:t>.</w:t>
      </w:r>
    </w:p>
    <w:p w:rsidR="007705CD" w:rsidRPr="00EA114E" w:rsidRDefault="005F5A1F" w:rsidP="00734C41">
      <w:pPr>
        <w:pStyle w:val="ad"/>
        <w:spacing w:before="120" w:line="240" w:lineRule="auto"/>
        <w:ind w:firstLine="567"/>
        <w:jc w:val="center"/>
        <w:rPr>
          <w:rFonts w:ascii="Times New Roman" w:hAnsi="Times New Roman" w:cs="Times New Roman"/>
          <w:sz w:val="26"/>
          <w:szCs w:val="26"/>
        </w:rPr>
      </w:pPr>
      <w:r w:rsidRPr="00EA114E">
        <w:rPr>
          <w:rFonts w:ascii="Times New Roman" w:hAnsi="Times New Roman" w:cs="Times New Roman"/>
          <w:b/>
          <w:sz w:val="26"/>
          <w:szCs w:val="26"/>
        </w:rPr>
        <w:t>3.Обоснование причин</w:t>
      </w:r>
    </w:p>
    <w:p w:rsidR="007705CD" w:rsidRPr="00EA114E" w:rsidRDefault="00706A9A"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Все мероприятия</w:t>
      </w:r>
      <w:r w:rsidR="006B26FD" w:rsidRPr="00EA114E">
        <w:rPr>
          <w:rFonts w:ascii="Times New Roman" w:hAnsi="Times New Roman" w:cs="Times New Roman"/>
          <w:sz w:val="26"/>
          <w:szCs w:val="26"/>
        </w:rPr>
        <w:t xml:space="preserve"> муниципальных подпрограмм в</w:t>
      </w:r>
      <w:r w:rsidRPr="00EA114E">
        <w:rPr>
          <w:rFonts w:ascii="Times New Roman" w:hAnsi="Times New Roman" w:cs="Times New Roman"/>
          <w:sz w:val="26"/>
          <w:szCs w:val="26"/>
        </w:rPr>
        <w:t>ыполнены</w:t>
      </w:r>
      <w:r w:rsidR="007705CD" w:rsidRPr="00EA114E">
        <w:rPr>
          <w:rFonts w:ascii="Times New Roman" w:hAnsi="Times New Roman" w:cs="Times New Roman"/>
          <w:sz w:val="26"/>
          <w:szCs w:val="26"/>
        </w:rPr>
        <w:t xml:space="preserve">. </w:t>
      </w:r>
      <w:r w:rsidRPr="00EA114E">
        <w:rPr>
          <w:rFonts w:ascii="Times New Roman" w:hAnsi="Times New Roman" w:cs="Times New Roman"/>
          <w:sz w:val="26"/>
          <w:szCs w:val="26"/>
        </w:rPr>
        <w:t>Однако в результате дефицита</w:t>
      </w:r>
      <w:r w:rsidR="001E4790" w:rsidRPr="00EA114E">
        <w:rPr>
          <w:rFonts w:ascii="Times New Roman" w:hAnsi="Times New Roman" w:cs="Times New Roman"/>
          <w:sz w:val="26"/>
          <w:szCs w:val="26"/>
        </w:rPr>
        <w:t xml:space="preserve"> бюджетных</w:t>
      </w:r>
      <w:r w:rsidRPr="00EA114E">
        <w:rPr>
          <w:rFonts w:ascii="Times New Roman" w:hAnsi="Times New Roman" w:cs="Times New Roman"/>
          <w:sz w:val="26"/>
          <w:szCs w:val="26"/>
        </w:rPr>
        <w:t xml:space="preserve"> финансовых средств образовалась кредиторская задолженность, которая будет погашена в 1 квартале 2018 года.</w:t>
      </w:r>
    </w:p>
    <w:p w:rsidR="005700A8" w:rsidRPr="00EA114E" w:rsidRDefault="00E74973"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Так расходы на реализацию муниципальной подпрограммы «Развитие дошкольного образования» за счет всех источников финансир</w:t>
      </w:r>
      <w:r w:rsidR="00CA6ED8">
        <w:rPr>
          <w:rFonts w:ascii="Times New Roman" w:hAnsi="Times New Roman" w:cs="Times New Roman"/>
          <w:sz w:val="26"/>
          <w:szCs w:val="26"/>
        </w:rPr>
        <w:t>ования за 2017 год составили 603</w:t>
      </w:r>
      <w:r w:rsidRPr="00EA114E">
        <w:rPr>
          <w:rFonts w:ascii="Times New Roman" w:hAnsi="Times New Roman" w:cs="Times New Roman"/>
          <w:sz w:val="26"/>
          <w:szCs w:val="26"/>
        </w:rPr>
        <w:t> </w:t>
      </w:r>
      <w:r w:rsidR="00CA6ED8">
        <w:rPr>
          <w:rFonts w:ascii="Times New Roman" w:hAnsi="Times New Roman" w:cs="Times New Roman"/>
          <w:sz w:val="26"/>
          <w:szCs w:val="26"/>
        </w:rPr>
        <w:t>777</w:t>
      </w:r>
      <w:r w:rsidRPr="00EA114E">
        <w:rPr>
          <w:rFonts w:ascii="Times New Roman" w:hAnsi="Times New Roman" w:cs="Times New Roman"/>
          <w:sz w:val="26"/>
          <w:szCs w:val="26"/>
        </w:rPr>
        <w:t>,</w:t>
      </w:r>
      <w:r w:rsidR="00CA6ED8">
        <w:rPr>
          <w:rFonts w:ascii="Times New Roman" w:hAnsi="Times New Roman" w:cs="Times New Roman"/>
          <w:sz w:val="26"/>
          <w:szCs w:val="26"/>
        </w:rPr>
        <w:t>0</w:t>
      </w:r>
      <w:r w:rsidRPr="00EA114E">
        <w:rPr>
          <w:rFonts w:ascii="Times New Roman" w:hAnsi="Times New Roman" w:cs="Times New Roman"/>
          <w:sz w:val="26"/>
          <w:szCs w:val="26"/>
        </w:rPr>
        <w:t xml:space="preserve"> тыс</w:t>
      </w:r>
      <w:proofErr w:type="gramStart"/>
      <w:r w:rsidRPr="00EA114E">
        <w:rPr>
          <w:rFonts w:ascii="Times New Roman" w:hAnsi="Times New Roman" w:cs="Times New Roman"/>
          <w:sz w:val="26"/>
          <w:szCs w:val="26"/>
        </w:rPr>
        <w:t>.р</w:t>
      </w:r>
      <w:proofErr w:type="gramEnd"/>
      <w:r w:rsidRPr="00EA114E">
        <w:rPr>
          <w:rFonts w:ascii="Times New Roman" w:hAnsi="Times New Roman" w:cs="Times New Roman"/>
          <w:sz w:val="26"/>
          <w:szCs w:val="26"/>
        </w:rPr>
        <w:t>ублей, что составляет 96,1% от запл</w:t>
      </w:r>
      <w:r w:rsidR="00732FF9" w:rsidRPr="00EA114E">
        <w:rPr>
          <w:rFonts w:ascii="Times New Roman" w:hAnsi="Times New Roman" w:cs="Times New Roman"/>
          <w:sz w:val="26"/>
          <w:szCs w:val="26"/>
        </w:rPr>
        <w:t xml:space="preserve">анированной суммы, подпрограммы </w:t>
      </w:r>
      <w:r w:rsidRPr="00EA114E">
        <w:rPr>
          <w:rFonts w:ascii="Times New Roman" w:hAnsi="Times New Roman" w:cs="Times New Roman"/>
          <w:sz w:val="26"/>
          <w:szCs w:val="26"/>
        </w:rPr>
        <w:t>«Создание условий для реализации муниципальной подп</w:t>
      </w:r>
      <w:r w:rsidR="00CA6ED8">
        <w:rPr>
          <w:rFonts w:ascii="Times New Roman" w:hAnsi="Times New Roman" w:cs="Times New Roman"/>
          <w:sz w:val="26"/>
          <w:szCs w:val="26"/>
        </w:rPr>
        <w:t>рограммы»</w:t>
      </w:r>
      <w:r w:rsidR="00814152">
        <w:rPr>
          <w:rFonts w:ascii="Times New Roman" w:hAnsi="Times New Roman" w:cs="Times New Roman"/>
          <w:sz w:val="26"/>
          <w:szCs w:val="26"/>
        </w:rPr>
        <w:t xml:space="preserve"> </w:t>
      </w:r>
      <w:r w:rsidR="00CA6ED8">
        <w:rPr>
          <w:rFonts w:ascii="Times New Roman" w:hAnsi="Times New Roman" w:cs="Times New Roman"/>
          <w:sz w:val="26"/>
          <w:szCs w:val="26"/>
        </w:rPr>
        <w:t>- 13 063</w:t>
      </w:r>
      <w:r w:rsidRPr="00EA114E">
        <w:rPr>
          <w:rFonts w:ascii="Times New Roman" w:hAnsi="Times New Roman" w:cs="Times New Roman"/>
          <w:sz w:val="26"/>
          <w:szCs w:val="26"/>
        </w:rPr>
        <w:t>,</w:t>
      </w:r>
      <w:r w:rsidR="00CA6ED8">
        <w:rPr>
          <w:rFonts w:ascii="Times New Roman" w:hAnsi="Times New Roman" w:cs="Times New Roman"/>
          <w:sz w:val="26"/>
          <w:szCs w:val="26"/>
        </w:rPr>
        <w:t>5 тыс.рублей, что составляет 95,4</w:t>
      </w:r>
      <w:r w:rsidRPr="00EA114E">
        <w:rPr>
          <w:rFonts w:ascii="Times New Roman" w:hAnsi="Times New Roman" w:cs="Times New Roman"/>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За отчётный период в подпрограммах «Развитие дошкольного образования», «Создание условий для реализации </w:t>
      </w:r>
      <w:r w:rsidR="00AE0E64" w:rsidRPr="00EA114E">
        <w:rPr>
          <w:rFonts w:ascii="Times New Roman" w:hAnsi="Times New Roman" w:cs="Times New Roman"/>
          <w:sz w:val="26"/>
          <w:szCs w:val="26"/>
        </w:rPr>
        <w:t xml:space="preserve">муниципальной </w:t>
      </w:r>
      <w:r w:rsidRPr="00EA114E">
        <w:rPr>
          <w:rFonts w:ascii="Times New Roman" w:hAnsi="Times New Roman" w:cs="Times New Roman"/>
          <w:sz w:val="26"/>
          <w:szCs w:val="26"/>
        </w:rPr>
        <w:t xml:space="preserve">подпрограммы» часть достигнутых </w:t>
      </w:r>
      <w:r w:rsidRPr="00EA114E">
        <w:rPr>
          <w:rFonts w:ascii="Times New Roman" w:hAnsi="Times New Roman" w:cs="Times New Roman"/>
          <w:sz w:val="26"/>
          <w:szCs w:val="26"/>
        </w:rPr>
        <w:lastRenderedPageBreak/>
        <w:t>значений целе</w:t>
      </w:r>
      <w:r w:rsidR="00AE0E64" w:rsidRPr="00EA114E">
        <w:rPr>
          <w:rFonts w:ascii="Times New Roman" w:hAnsi="Times New Roman" w:cs="Times New Roman"/>
          <w:sz w:val="26"/>
          <w:szCs w:val="26"/>
        </w:rPr>
        <w:t xml:space="preserve">вых показателей отличается </w:t>
      </w:r>
      <w:proofErr w:type="gramStart"/>
      <w:r w:rsidR="00AE0E64" w:rsidRPr="00EA114E">
        <w:rPr>
          <w:rFonts w:ascii="Times New Roman" w:hAnsi="Times New Roman" w:cs="Times New Roman"/>
          <w:sz w:val="26"/>
          <w:szCs w:val="26"/>
        </w:rPr>
        <w:t>от</w:t>
      </w:r>
      <w:proofErr w:type="gramEnd"/>
      <w:r w:rsidR="00AE0E64" w:rsidRPr="00EA114E">
        <w:rPr>
          <w:rFonts w:ascii="Times New Roman" w:hAnsi="Times New Roman" w:cs="Times New Roman"/>
          <w:sz w:val="26"/>
          <w:szCs w:val="26"/>
        </w:rPr>
        <w:t xml:space="preserve"> </w:t>
      </w:r>
      <w:r w:rsidRPr="00EA114E">
        <w:rPr>
          <w:rFonts w:ascii="Times New Roman" w:hAnsi="Times New Roman" w:cs="Times New Roman"/>
          <w:sz w:val="26"/>
          <w:szCs w:val="26"/>
        </w:rPr>
        <w:t>плановых. Так,</w:t>
      </w:r>
      <w:r w:rsidR="00EF7230" w:rsidRPr="00EA114E">
        <w:rPr>
          <w:rFonts w:ascii="Times New Roman" w:hAnsi="Times New Roman" w:cs="Times New Roman"/>
          <w:sz w:val="26"/>
          <w:szCs w:val="26"/>
        </w:rPr>
        <w:t xml:space="preserve"> </w:t>
      </w:r>
      <w:r w:rsidR="00EF7230" w:rsidRPr="00EA114E">
        <w:rPr>
          <w:rFonts w:ascii="Times New Roman" w:hAnsi="Times New Roman" w:cs="Times New Roman"/>
          <w:b/>
          <w:sz w:val="26"/>
          <w:szCs w:val="26"/>
        </w:rPr>
        <w:t>доля детей в возрасте 1-6 лет, получающих дошкольную образовательную услугу</w:t>
      </w:r>
      <w:r w:rsidR="00EF7230" w:rsidRPr="00EA114E">
        <w:rPr>
          <w:rFonts w:ascii="Times New Roman" w:hAnsi="Times New Roman" w:cs="Times New Roman"/>
          <w:sz w:val="26"/>
          <w:szCs w:val="26"/>
        </w:rPr>
        <w:t xml:space="preserve"> (показатель 01.1.1) составляет 97,9% (план- 97,5%), в связи с тем, что в 2017 году не вводились в эксплуатацию детские сады. </w:t>
      </w:r>
      <w:proofErr w:type="gramStart"/>
      <w:r w:rsidR="00EF7230" w:rsidRPr="00EA114E">
        <w:rPr>
          <w:rFonts w:ascii="Times New Roman" w:hAnsi="Times New Roman" w:cs="Times New Roman"/>
          <w:b/>
          <w:sz w:val="26"/>
          <w:szCs w:val="26"/>
        </w:rPr>
        <w:t>Д</w:t>
      </w:r>
      <w:r w:rsidRPr="00EA114E">
        <w:rPr>
          <w:rFonts w:ascii="Times New Roman" w:hAnsi="Times New Roman" w:cs="Times New Roman"/>
          <w:b/>
          <w:sz w:val="26"/>
          <w:szCs w:val="26"/>
        </w:rPr>
        <w:t>оля детей 1-6 лет, состоящих на учёте</w:t>
      </w:r>
      <w:r w:rsidRPr="00EA114E">
        <w:rPr>
          <w:rFonts w:ascii="Times New Roman" w:hAnsi="Times New Roman" w:cs="Times New Roman"/>
          <w:sz w:val="26"/>
          <w:szCs w:val="26"/>
        </w:rPr>
        <w:t xml:space="preserve"> для определения в детские сады (показ</w:t>
      </w:r>
      <w:r w:rsidR="00AE0E64" w:rsidRPr="00EA114E">
        <w:rPr>
          <w:rFonts w:ascii="Times New Roman" w:hAnsi="Times New Roman" w:cs="Times New Roman"/>
          <w:sz w:val="26"/>
          <w:szCs w:val="26"/>
        </w:rPr>
        <w:t>атель 01.1.2.), составляет 18,5 % от запланированных 19,4</w:t>
      </w:r>
      <w:r w:rsidR="00EF7230" w:rsidRPr="00EA114E">
        <w:rPr>
          <w:rFonts w:ascii="Times New Roman" w:hAnsi="Times New Roman" w:cs="Times New Roman"/>
          <w:sz w:val="26"/>
          <w:szCs w:val="26"/>
        </w:rPr>
        <w:t>%. Показатель отличае</w:t>
      </w:r>
      <w:r w:rsidRPr="00EA114E">
        <w:rPr>
          <w:rFonts w:ascii="Times New Roman" w:hAnsi="Times New Roman" w:cs="Times New Roman"/>
          <w:sz w:val="26"/>
          <w:szCs w:val="26"/>
        </w:rPr>
        <w:t>тся от запланированных в связи с тем, что за отчётный период</w:t>
      </w:r>
      <w:r w:rsidR="00AE0E64" w:rsidRPr="00EA114E">
        <w:rPr>
          <w:rFonts w:ascii="Times New Roman" w:hAnsi="Times New Roman" w:cs="Times New Roman"/>
          <w:sz w:val="26"/>
          <w:szCs w:val="26"/>
        </w:rPr>
        <w:t xml:space="preserve"> произошло уменьшение рождаемости в городе</w:t>
      </w:r>
      <w:r w:rsidRPr="00EA114E">
        <w:rPr>
          <w:rFonts w:ascii="Times New Roman" w:hAnsi="Times New Roman" w:cs="Times New Roman"/>
          <w:sz w:val="26"/>
          <w:szCs w:val="26"/>
        </w:rPr>
        <w:t xml:space="preserve">.  </w:t>
      </w:r>
      <w:proofErr w:type="gramEnd"/>
    </w:p>
    <w:p w:rsidR="00F506CB" w:rsidRPr="00EA114E" w:rsidRDefault="004A4317" w:rsidP="00734C41">
      <w:pPr>
        <w:pStyle w:val="ad"/>
        <w:spacing w:before="120" w:line="240" w:lineRule="auto"/>
        <w:ind w:firstLine="567"/>
        <w:jc w:val="both"/>
        <w:rPr>
          <w:rStyle w:val="ms-rtefontsize-3"/>
          <w:rFonts w:ascii="Times New Roman" w:eastAsia="Calibri" w:hAnsi="Times New Roman" w:cs="Times New Roman"/>
          <w:sz w:val="26"/>
          <w:szCs w:val="26"/>
        </w:rPr>
      </w:pPr>
      <w:r w:rsidRPr="00EA114E">
        <w:rPr>
          <w:rStyle w:val="ms-rtefontsize-3"/>
          <w:rFonts w:ascii="Times New Roman" w:hAnsi="Times New Roman" w:cs="Times New Roman"/>
          <w:sz w:val="26"/>
          <w:szCs w:val="26"/>
        </w:rPr>
        <w:t xml:space="preserve">Показатель </w:t>
      </w:r>
      <w:r w:rsidRPr="00EA114E">
        <w:rPr>
          <w:rStyle w:val="ms-rtefontsize-3"/>
          <w:rFonts w:ascii="Times New Roman" w:hAnsi="Times New Roman" w:cs="Times New Roman"/>
          <w:b/>
          <w:sz w:val="26"/>
          <w:szCs w:val="26"/>
        </w:rPr>
        <w:t>«Независимая оценка</w:t>
      </w:r>
      <w:r w:rsidR="005F5A1F" w:rsidRPr="00EA114E">
        <w:rPr>
          <w:rStyle w:val="ms-rtefontsize-3"/>
          <w:rFonts w:ascii="Times New Roman" w:hAnsi="Times New Roman" w:cs="Times New Roman"/>
          <w:b/>
          <w:sz w:val="26"/>
          <w:szCs w:val="26"/>
        </w:rPr>
        <w:t xml:space="preserve"> качества </w:t>
      </w:r>
      <w:r w:rsidRPr="00EA114E">
        <w:rPr>
          <w:rStyle w:val="ms-rtefontsize-3"/>
          <w:rFonts w:ascii="Times New Roman" w:hAnsi="Times New Roman" w:cs="Times New Roman"/>
          <w:b/>
          <w:sz w:val="26"/>
          <w:szCs w:val="26"/>
        </w:rPr>
        <w:t>муниципальной системы дошкольного образования города Глазова»</w:t>
      </w:r>
      <w:r w:rsidR="005F5A1F" w:rsidRPr="00EA114E">
        <w:rPr>
          <w:rStyle w:val="ms-rtefontsize-3"/>
          <w:rFonts w:ascii="Times New Roman" w:hAnsi="Times New Roman" w:cs="Times New Roman"/>
          <w:b/>
          <w:sz w:val="26"/>
          <w:szCs w:val="26"/>
        </w:rPr>
        <w:t xml:space="preserve"> </w:t>
      </w:r>
      <w:r w:rsidRPr="00EA114E">
        <w:rPr>
          <w:rStyle w:val="ms-rtefontsize-3"/>
          <w:rFonts w:ascii="Times New Roman" w:hAnsi="Times New Roman" w:cs="Times New Roman"/>
          <w:sz w:val="26"/>
          <w:szCs w:val="26"/>
        </w:rPr>
        <w:t>(</w:t>
      </w:r>
      <w:r w:rsidR="005F5A1F" w:rsidRPr="00EA114E">
        <w:rPr>
          <w:rStyle w:val="ms-rtefontsize-3"/>
          <w:rFonts w:ascii="Times New Roman" w:hAnsi="Times New Roman" w:cs="Times New Roman"/>
          <w:sz w:val="26"/>
          <w:szCs w:val="26"/>
        </w:rPr>
        <w:t>01.2.1.)</w:t>
      </w:r>
      <w:r w:rsidR="00F506CB" w:rsidRPr="00EA114E">
        <w:rPr>
          <w:rStyle w:val="ms-rtefontsize-3"/>
          <w:rFonts w:ascii="Times New Roman" w:hAnsi="Times New Roman" w:cs="Times New Roman"/>
          <w:sz w:val="26"/>
          <w:szCs w:val="26"/>
        </w:rPr>
        <w:t xml:space="preserve"> </w:t>
      </w:r>
      <w:r w:rsidR="0047796B" w:rsidRPr="00EA114E">
        <w:rPr>
          <w:rStyle w:val="ms-rtefontsize-3"/>
          <w:rFonts w:ascii="Times New Roman" w:hAnsi="Times New Roman" w:cs="Times New Roman"/>
          <w:sz w:val="26"/>
          <w:szCs w:val="26"/>
        </w:rPr>
        <w:t xml:space="preserve">улучшен, увеличение от планового показателя составляет +54,54 балла. </w:t>
      </w:r>
      <w:r w:rsidR="006270D7" w:rsidRPr="00EA114E">
        <w:rPr>
          <w:rStyle w:val="ms-rtefontsize-3"/>
          <w:rFonts w:ascii="Times New Roman" w:hAnsi="Times New Roman" w:cs="Times New Roman"/>
          <w:sz w:val="26"/>
          <w:szCs w:val="26"/>
        </w:rPr>
        <w:t>По результатам независимой оценки с</w:t>
      </w:r>
      <w:r w:rsidR="00F506CB" w:rsidRPr="00EA114E">
        <w:rPr>
          <w:rStyle w:val="ms-rtefontsize-3"/>
          <w:rFonts w:ascii="Times New Roman" w:hAnsi="Times New Roman" w:cs="Times New Roman"/>
          <w:sz w:val="26"/>
          <w:szCs w:val="26"/>
        </w:rPr>
        <w:t>редний показатель по детским садам города Глазова 139,54 балла</w:t>
      </w:r>
      <w:r w:rsidR="0047796B" w:rsidRPr="00EA114E">
        <w:rPr>
          <w:rStyle w:val="ms-rtefontsize-3"/>
          <w:rFonts w:ascii="Times New Roman" w:hAnsi="Times New Roman" w:cs="Times New Roman"/>
          <w:sz w:val="26"/>
          <w:szCs w:val="26"/>
        </w:rPr>
        <w:t xml:space="preserve"> (максимальный балл 160). </w:t>
      </w:r>
      <w:r w:rsidR="006E4C4A" w:rsidRPr="00EA114E">
        <w:rPr>
          <w:rFonts w:ascii="Times New Roman" w:hAnsi="Times New Roman" w:cs="Times New Roman"/>
          <w:sz w:val="26"/>
          <w:szCs w:val="26"/>
        </w:rPr>
        <w:t xml:space="preserve">Показатели рассчитывались исходя из оценки организации-оператора и результатов анкетирования родителей. </w:t>
      </w:r>
      <w:r w:rsidR="00F506CB" w:rsidRPr="00EA114E">
        <w:rPr>
          <w:rFonts w:ascii="Times New Roman" w:hAnsi="Times New Roman" w:cs="Times New Roman"/>
          <w:sz w:val="26"/>
          <w:szCs w:val="26"/>
        </w:rPr>
        <w:t xml:space="preserve">В целом в разрезе образовательных организаций 32 детских сада </w:t>
      </w:r>
      <w:proofErr w:type="gramStart"/>
      <w:r w:rsidR="00F506CB" w:rsidRPr="00EA114E">
        <w:rPr>
          <w:rFonts w:ascii="Times New Roman" w:hAnsi="Times New Roman" w:cs="Times New Roman"/>
          <w:sz w:val="26"/>
          <w:szCs w:val="26"/>
        </w:rPr>
        <w:t>оценены</w:t>
      </w:r>
      <w:proofErr w:type="gramEnd"/>
      <w:r w:rsidR="00F506CB" w:rsidRPr="00EA114E">
        <w:rPr>
          <w:rFonts w:ascii="Times New Roman" w:hAnsi="Times New Roman" w:cs="Times New Roman"/>
          <w:sz w:val="26"/>
          <w:szCs w:val="26"/>
        </w:rPr>
        <w:t xml:space="preserve"> на «отлично», 2 детских сада на «хорошо».</w:t>
      </w:r>
      <w:r w:rsidR="006E4C4A" w:rsidRPr="00EA114E">
        <w:rPr>
          <w:rFonts w:ascii="Times New Roman" w:hAnsi="Times New Roman" w:cs="Times New Roman"/>
          <w:sz w:val="26"/>
          <w:szCs w:val="26"/>
        </w:rPr>
        <w:t xml:space="preserve"> </w:t>
      </w:r>
    </w:p>
    <w:p w:rsidR="0079788D" w:rsidRPr="00EA114E" w:rsidRDefault="004C27BD" w:rsidP="00734C41">
      <w:pPr>
        <w:pStyle w:val="ad"/>
        <w:spacing w:before="120" w:line="240" w:lineRule="auto"/>
        <w:ind w:firstLine="567"/>
        <w:jc w:val="both"/>
        <w:rPr>
          <w:rFonts w:ascii="Times New Roman" w:eastAsia="Times New Roman" w:hAnsi="Times New Roman" w:cs="Times New Roman"/>
          <w:sz w:val="26"/>
          <w:szCs w:val="26"/>
        </w:rPr>
      </w:pPr>
      <w:r w:rsidRPr="00EA114E">
        <w:rPr>
          <w:rFonts w:ascii="Times New Roman" w:hAnsi="Times New Roman" w:cs="Times New Roman"/>
          <w:sz w:val="26"/>
          <w:szCs w:val="26"/>
        </w:rPr>
        <w:t xml:space="preserve">Увеличен </w:t>
      </w:r>
      <w:r w:rsidR="005F5A1F" w:rsidRPr="00EA114E">
        <w:rPr>
          <w:rFonts w:ascii="Times New Roman" w:hAnsi="Times New Roman" w:cs="Times New Roman"/>
          <w:sz w:val="26"/>
          <w:szCs w:val="26"/>
        </w:rPr>
        <w:t xml:space="preserve">показатель </w:t>
      </w:r>
      <w:r w:rsidR="005F5A1F" w:rsidRPr="00EA114E">
        <w:rPr>
          <w:rFonts w:ascii="Times New Roman" w:hAnsi="Times New Roman" w:cs="Times New Roman"/>
          <w:b/>
          <w:sz w:val="26"/>
          <w:szCs w:val="26"/>
        </w:rPr>
        <w:t xml:space="preserve">«Доля педагогических работников, получивших </w:t>
      </w:r>
      <w:r w:rsidR="006726B7" w:rsidRPr="00EA114E">
        <w:rPr>
          <w:rFonts w:ascii="Times New Roman" w:hAnsi="Times New Roman" w:cs="Times New Roman"/>
          <w:b/>
          <w:sz w:val="26"/>
          <w:szCs w:val="26"/>
        </w:rPr>
        <w:t xml:space="preserve">в установленном порядке </w:t>
      </w:r>
      <w:r w:rsidR="005F5A1F" w:rsidRPr="00EA114E">
        <w:rPr>
          <w:rFonts w:ascii="Times New Roman" w:hAnsi="Times New Roman" w:cs="Times New Roman"/>
          <w:b/>
          <w:sz w:val="26"/>
          <w:szCs w:val="26"/>
        </w:rPr>
        <w:t>первую и высшую квалификационную категории и подтверждение соответствия занимаемой должности…»</w:t>
      </w:r>
      <w:r w:rsidRPr="00EA114E">
        <w:rPr>
          <w:rFonts w:ascii="Times New Roman" w:hAnsi="Times New Roman" w:cs="Times New Roman"/>
          <w:sz w:val="26"/>
          <w:szCs w:val="26"/>
        </w:rPr>
        <w:t xml:space="preserve"> (01.2.3.)</w:t>
      </w:r>
      <w:r w:rsidR="006726B7" w:rsidRPr="00EA114E">
        <w:rPr>
          <w:rFonts w:ascii="Times New Roman" w:hAnsi="Times New Roman" w:cs="Times New Roman"/>
          <w:sz w:val="26"/>
          <w:szCs w:val="26"/>
        </w:rPr>
        <w:t>-</w:t>
      </w:r>
      <w:r w:rsidRPr="00EA114E">
        <w:rPr>
          <w:rFonts w:ascii="Times New Roman" w:hAnsi="Times New Roman" w:cs="Times New Roman"/>
          <w:sz w:val="26"/>
          <w:szCs w:val="26"/>
        </w:rPr>
        <w:t xml:space="preserve"> 83,1% (больше на 6,1</w:t>
      </w:r>
      <w:r w:rsidR="005F5A1F" w:rsidRPr="00EA114E">
        <w:rPr>
          <w:rFonts w:ascii="Times New Roman" w:hAnsi="Times New Roman" w:cs="Times New Roman"/>
          <w:sz w:val="26"/>
          <w:szCs w:val="26"/>
        </w:rPr>
        <w:t xml:space="preserve">%) за счёт </w:t>
      </w:r>
      <w:r w:rsidR="0079788D" w:rsidRPr="00EA114E">
        <w:rPr>
          <w:rFonts w:ascii="Times New Roman" w:eastAsia="Times New Roman" w:hAnsi="Times New Roman" w:cs="Times New Roman"/>
          <w:sz w:val="26"/>
          <w:szCs w:val="26"/>
        </w:rPr>
        <w:t xml:space="preserve">досрочного </w:t>
      </w:r>
      <w:r w:rsidR="006726B7" w:rsidRPr="00EA114E">
        <w:rPr>
          <w:rFonts w:ascii="Times New Roman" w:eastAsia="Times New Roman" w:hAnsi="Times New Roman" w:cs="Times New Roman"/>
          <w:sz w:val="26"/>
          <w:szCs w:val="26"/>
        </w:rPr>
        <w:t>прохождени</w:t>
      </w:r>
      <w:r w:rsidR="0079788D" w:rsidRPr="00EA114E">
        <w:rPr>
          <w:rFonts w:ascii="Times New Roman" w:eastAsia="Times New Roman" w:hAnsi="Times New Roman" w:cs="Times New Roman"/>
          <w:sz w:val="26"/>
          <w:szCs w:val="26"/>
        </w:rPr>
        <w:t>я процедуры аттестации педагогическими работниками на первую квалификационную категорию и наступления срока сдачи на соответствие занимаемой должности работников, проработавших 2 года.</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BF0522">
        <w:rPr>
          <w:rFonts w:ascii="Times New Roman" w:hAnsi="Times New Roman" w:cs="Times New Roman"/>
          <w:sz w:val="26"/>
          <w:szCs w:val="26"/>
        </w:rPr>
        <w:t xml:space="preserve">Среднемесячная </w:t>
      </w:r>
      <w:r w:rsidRPr="00EA114E">
        <w:rPr>
          <w:rFonts w:ascii="Times New Roman" w:hAnsi="Times New Roman" w:cs="Times New Roman"/>
          <w:b/>
          <w:sz w:val="26"/>
          <w:szCs w:val="26"/>
        </w:rPr>
        <w:t>заработная плата</w:t>
      </w:r>
      <w:r w:rsidRPr="00EA114E">
        <w:rPr>
          <w:rFonts w:ascii="Times New Roman" w:hAnsi="Times New Roman" w:cs="Times New Roman"/>
          <w:sz w:val="26"/>
          <w:szCs w:val="26"/>
        </w:rPr>
        <w:t xml:space="preserve"> </w:t>
      </w:r>
      <w:r w:rsidRPr="00EA114E">
        <w:rPr>
          <w:rFonts w:ascii="Times New Roman" w:hAnsi="Times New Roman" w:cs="Times New Roman"/>
          <w:b/>
          <w:sz w:val="26"/>
          <w:szCs w:val="26"/>
        </w:rPr>
        <w:t>работников</w:t>
      </w:r>
      <w:r w:rsidRPr="00EA114E">
        <w:rPr>
          <w:rFonts w:ascii="Times New Roman" w:hAnsi="Times New Roman" w:cs="Times New Roman"/>
          <w:sz w:val="26"/>
          <w:szCs w:val="26"/>
        </w:rPr>
        <w:t xml:space="preserve"> дошкольных образовательных </w:t>
      </w:r>
      <w:r w:rsidR="004A4317" w:rsidRPr="00EA114E">
        <w:rPr>
          <w:rFonts w:ascii="Times New Roman" w:hAnsi="Times New Roman" w:cs="Times New Roman"/>
          <w:sz w:val="26"/>
          <w:szCs w:val="26"/>
        </w:rPr>
        <w:t xml:space="preserve">учреждений </w:t>
      </w:r>
      <w:r w:rsidRPr="00EA114E">
        <w:rPr>
          <w:rFonts w:ascii="Times New Roman" w:hAnsi="Times New Roman" w:cs="Times New Roman"/>
          <w:sz w:val="26"/>
          <w:szCs w:val="26"/>
        </w:rPr>
        <w:t xml:space="preserve">(показатель 01.1.3.) составляет </w:t>
      </w:r>
      <w:r w:rsidR="001E0AEA" w:rsidRPr="00EA114E">
        <w:rPr>
          <w:rFonts w:ascii="Times New Roman" w:hAnsi="Times New Roman" w:cs="Times New Roman"/>
          <w:sz w:val="26"/>
          <w:szCs w:val="26"/>
        </w:rPr>
        <w:t>17074,63</w:t>
      </w:r>
      <w:r w:rsidRPr="00EA114E">
        <w:rPr>
          <w:rFonts w:ascii="Times New Roman" w:hAnsi="Times New Roman" w:cs="Times New Roman"/>
          <w:sz w:val="26"/>
          <w:szCs w:val="26"/>
        </w:rPr>
        <w:t xml:space="preserve"> рублей. Плановый показатель </w:t>
      </w:r>
      <w:r w:rsidR="001E0AEA" w:rsidRPr="00EA114E">
        <w:rPr>
          <w:rFonts w:ascii="Times New Roman" w:hAnsi="Times New Roman" w:cs="Times New Roman"/>
          <w:sz w:val="26"/>
          <w:szCs w:val="26"/>
        </w:rPr>
        <w:t>увеличен</w:t>
      </w:r>
      <w:r w:rsidRPr="00EA114E">
        <w:rPr>
          <w:rFonts w:ascii="Times New Roman" w:hAnsi="Times New Roman" w:cs="Times New Roman"/>
          <w:sz w:val="26"/>
          <w:szCs w:val="26"/>
        </w:rPr>
        <w:t xml:space="preserve"> (отклонение на </w:t>
      </w:r>
      <w:r w:rsidR="001E0AEA" w:rsidRPr="00EA114E">
        <w:rPr>
          <w:rFonts w:ascii="Times New Roman" w:hAnsi="Times New Roman" w:cs="Times New Roman"/>
          <w:sz w:val="26"/>
          <w:szCs w:val="26"/>
        </w:rPr>
        <w:t xml:space="preserve">574,63 </w:t>
      </w:r>
      <w:r w:rsidRPr="00EA114E">
        <w:rPr>
          <w:rFonts w:ascii="Times New Roman" w:hAnsi="Times New Roman" w:cs="Times New Roman"/>
          <w:sz w:val="26"/>
          <w:szCs w:val="26"/>
        </w:rPr>
        <w:t>руб.) в связи с</w:t>
      </w:r>
      <w:r w:rsidR="001E0AEA" w:rsidRPr="00EA114E">
        <w:rPr>
          <w:rFonts w:ascii="Times New Roman" w:hAnsi="Times New Roman" w:cs="Times New Roman"/>
          <w:sz w:val="26"/>
          <w:szCs w:val="26"/>
        </w:rPr>
        <w:t xml:space="preserve"> увеличением заработной платы педагогических работников</w:t>
      </w:r>
      <w:r w:rsidRPr="00EA114E">
        <w:rPr>
          <w:rFonts w:ascii="Times New Roman" w:hAnsi="Times New Roman" w:cs="Times New Roman"/>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Среднемесячная начисленная </w:t>
      </w:r>
      <w:r w:rsidRPr="00EA114E">
        <w:rPr>
          <w:rFonts w:ascii="Times New Roman" w:hAnsi="Times New Roman" w:cs="Times New Roman"/>
          <w:b/>
          <w:sz w:val="26"/>
          <w:szCs w:val="26"/>
        </w:rPr>
        <w:t>заработная плата</w:t>
      </w:r>
      <w:r w:rsidRPr="00EA114E">
        <w:rPr>
          <w:rFonts w:ascii="Times New Roman" w:hAnsi="Times New Roman" w:cs="Times New Roman"/>
          <w:sz w:val="26"/>
          <w:szCs w:val="26"/>
        </w:rPr>
        <w:t xml:space="preserve"> </w:t>
      </w:r>
      <w:r w:rsidRPr="00EA114E">
        <w:rPr>
          <w:rFonts w:ascii="Times New Roman" w:hAnsi="Times New Roman" w:cs="Times New Roman"/>
          <w:b/>
          <w:sz w:val="26"/>
          <w:szCs w:val="26"/>
        </w:rPr>
        <w:t xml:space="preserve">педагогических работников </w:t>
      </w:r>
      <w:r w:rsidRPr="00EA114E">
        <w:rPr>
          <w:rFonts w:ascii="Times New Roman" w:hAnsi="Times New Roman" w:cs="Times New Roman"/>
          <w:sz w:val="26"/>
          <w:szCs w:val="26"/>
        </w:rPr>
        <w:t>(показатель 01.2.8.) увеличена до</w:t>
      </w:r>
      <w:r w:rsidR="00FE6D8F" w:rsidRPr="00EA114E">
        <w:rPr>
          <w:rFonts w:ascii="Times New Roman" w:hAnsi="Times New Roman" w:cs="Times New Roman"/>
          <w:sz w:val="26"/>
          <w:szCs w:val="26"/>
        </w:rPr>
        <w:t xml:space="preserve"> 21924,48</w:t>
      </w:r>
      <w:r w:rsidRPr="00EA114E">
        <w:rPr>
          <w:rFonts w:ascii="Times New Roman" w:hAnsi="Times New Roman" w:cs="Times New Roman"/>
          <w:sz w:val="26"/>
          <w:szCs w:val="26"/>
        </w:rPr>
        <w:t xml:space="preserve"> руб. </w:t>
      </w:r>
      <w:r w:rsidR="00FE6D8F" w:rsidRPr="00EA114E">
        <w:rPr>
          <w:rFonts w:ascii="Times New Roman" w:hAnsi="Times New Roman" w:cs="Times New Roman"/>
          <w:sz w:val="26"/>
          <w:szCs w:val="26"/>
        </w:rPr>
        <w:t>(+4125,48 руб.)</w:t>
      </w:r>
      <w:r w:rsidRPr="00EA114E">
        <w:rPr>
          <w:rFonts w:ascii="Times New Roman" w:hAnsi="Times New Roman" w:cs="Times New Roman"/>
          <w:sz w:val="26"/>
          <w:szCs w:val="26"/>
        </w:rPr>
        <w:t xml:space="preserve"> с целью выполнения Посланий Президента РФ по поэтапному повышению заработной платы педагогических работников дошкольных образовательных учреждений.</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b/>
          <w:sz w:val="26"/>
          <w:szCs w:val="26"/>
        </w:rPr>
        <w:t xml:space="preserve">Количество </w:t>
      </w:r>
      <w:r w:rsidR="00BF6684" w:rsidRPr="00EA114E">
        <w:rPr>
          <w:rFonts w:ascii="Times New Roman" w:hAnsi="Times New Roman" w:cs="Times New Roman"/>
          <w:b/>
          <w:sz w:val="26"/>
          <w:szCs w:val="26"/>
        </w:rPr>
        <w:t xml:space="preserve">вакансий </w:t>
      </w:r>
      <w:r w:rsidRPr="00EA114E">
        <w:rPr>
          <w:rFonts w:ascii="Times New Roman" w:hAnsi="Times New Roman" w:cs="Times New Roman"/>
          <w:sz w:val="26"/>
          <w:szCs w:val="26"/>
        </w:rPr>
        <w:t>(показ</w:t>
      </w:r>
      <w:r w:rsidR="00BF6684" w:rsidRPr="00EA114E">
        <w:rPr>
          <w:rFonts w:ascii="Times New Roman" w:hAnsi="Times New Roman" w:cs="Times New Roman"/>
          <w:sz w:val="26"/>
          <w:szCs w:val="26"/>
        </w:rPr>
        <w:t>атель 01.2.5</w:t>
      </w:r>
      <w:r w:rsidRPr="00EA114E">
        <w:rPr>
          <w:rFonts w:ascii="Times New Roman" w:hAnsi="Times New Roman" w:cs="Times New Roman"/>
          <w:sz w:val="26"/>
          <w:szCs w:val="26"/>
        </w:rPr>
        <w:t xml:space="preserve">.) вместо запланированных 5 составляет </w:t>
      </w:r>
      <w:r w:rsidR="00BF6684" w:rsidRPr="00EA114E">
        <w:rPr>
          <w:rFonts w:ascii="Times New Roman" w:hAnsi="Times New Roman" w:cs="Times New Roman"/>
          <w:sz w:val="26"/>
          <w:szCs w:val="26"/>
        </w:rPr>
        <w:t>7</w:t>
      </w:r>
      <w:r w:rsidR="00C17D39" w:rsidRPr="00EA114E">
        <w:rPr>
          <w:rFonts w:ascii="Times New Roman" w:hAnsi="Times New Roman" w:cs="Times New Roman"/>
          <w:sz w:val="26"/>
          <w:szCs w:val="26"/>
        </w:rPr>
        <w:t xml:space="preserve">, </w:t>
      </w:r>
      <w:r w:rsidRPr="00EA114E">
        <w:rPr>
          <w:rFonts w:ascii="Times New Roman" w:eastAsia="Calibri" w:hAnsi="Times New Roman" w:cs="Times New Roman"/>
          <w:sz w:val="26"/>
          <w:szCs w:val="26"/>
        </w:rPr>
        <w:t>в связи с</w:t>
      </w:r>
      <w:r w:rsidR="00F92D4E" w:rsidRPr="00EA114E">
        <w:rPr>
          <w:rFonts w:ascii="Times New Roman" w:eastAsia="Calibri" w:hAnsi="Times New Roman" w:cs="Times New Roman"/>
          <w:sz w:val="26"/>
          <w:szCs w:val="26"/>
        </w:rPr>
        <w:t xml:space="preserve"> увольнен</w:t>
      </w:r>
      <w:r w:rsidR="00C17D39" w:rsidRPr="00EA114E">
        <w:rPr>
          <w:rFonts w:ascii="Times New Roman" w:eastAsia="Calibri" w:hAnsi="Times New Roman" w:cs="Times New Roman"/>
          <w:sz w:val="26"/>
          <w:szCs w:val="26"/>
        </w:rPr>
        <w:t>и</w:t>
      </w:r>
      <w:r w:rsidR="00F92D4E" w:rsidRPr="00EA114E">
        <w:rPr>
          <w:rFonts w:ascii="Times New Roman" w:eastAsia="Calibri" w:hAnsi="Times New Roman" w:cs="Times New Roman"/>
          <w:sz w:val="26"/>
          <w:szCs w:val="26"/>
        </w:rPr>
        <w:t>ем сотрудников по причине смены места жительства</w:t>
      </w:r>
      <w:r w:rsidRPr="00EA114E">
        <w:rPr>
          <w:rFonts w:ascii="Times New Roman" w:hAnsi="Times New Roman" w:cs="Times New Roman"/>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На основании данных причин необходимо внести корректировки целевых показателей му</w:t>
      </w:r>
      <w:r w:rsidR="00734C41">
        <w:rPr>
          <w:rFonts w:ascii="Times New Roman" w:hAnsi="Times New Roman" w:cs="Times New Roman"/>
          <w:sz w:val="26"/>
          <w:szCs w:val="26"/>
        </w:rPr>
        <w:t xml:space="preserve">ниципальных подпрограмм на </w:t>
      </w:r>
      <w:r w:rsidR="0043571C" w:rsidRPr="00EA114E">
        <w:rPr>
          <w:rFonts w:ascii="Times New Roman" w:hAnsi="Times New Roman" w:cs="Times New Roman"/>
          <w:sz w:val="26"/>
          <w:szCs w:val="26"/>
        </w:rPr>
        <w:t>2018</w:t>
      </w:r>
      <w:r w:rsidRPr="00EA114E">
        <w:rPr>
          <w:rFonts w:ascii="Times New Roman" w:hAnsi="Times New Roman" w:cs="Times New Roman"/>
          <w:sz w:val="26"/>
          <w:szCs w:val="26"/>
        </w:rPr>
        <w:t xml:space="preserve">-2020 годы. </w:t>
      </w:r>
    </w:p>
    <w:p w:rsidR="005700A8" w:rsidRPr="00EA114E" w:rsidRDefault="00EC6AE3"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течение 2017</w:t>
      </w:r>
      <w:r w:rsidR="005F5A1F" w:rsidRPr="00EA114E">
        <w:rPr>
          <w:rFonts w:ascii="Times New Roman" w:hAnsi="Times New Roman" w:cs="Times New Roman"/>
          <w:sz w:val="26"/>
          <w:szCs w:val="26"/>
        </w:rPr>
        <w:t xml:space="preserve"> года возникала </w:t>
      </w:r>
      <w:r w:rsidR="005F5A1F" w:rsidRPr="00EA114E">
        <w:rPr>
          <w:rFonts w:ascii="Times New Roman" w:hAnsi="Times New Roman" w:cs="Times New Roman"/>
          <w:b/>
          <w:sz w:val="26"/>
          <w:szCs w:val="26"/>
        </w:rPr>
        <w:t>необходимость перераспределения бюджетных сре</w:t>
      </w:r>
      <w:proofErr w:type="gramStart"/>
      <w:r w:rsidR="005F5A1F" w:rsidRPr="00EA114E">
        <w:rPr>
          <w:rFonts w:ascii="Times New Roman" w:hAnsi="Times New Roman" w:cs="Times New Roman"/>
          <w:b/>
          <w:sz w:val="26"/>
          <w:szCs w:val="26"/>
        </w:rPr>
        <w:t>дств</w:t>
      </w:r>
      <w:r w:rsidR="005F5A1F" w:rsidRPr="00EA114E">
        <w:rPr>
          <w:rFonts w:ascii="Times New Roman" w:hAnsi="Times New Roman" w:cs="Times New Roman"/>
          <w:sz w:val="26"/>
          <w:szCs w:val="26"/>
        </w:rPr>
        <w:t xml:space="preserve"> вв</w:t>
      </w:r>
      <w:proofErr w:type="gramEnd"/>
      <w:r w:rsidR="005F5A1F" w:rsidRPr="00EA114E">
        <w:rPr>
          <w:rFonts w:ascii="Times New Roman" w:hAnsi="Times New Roman" w:cs="Times New Roman"/>
          <w:sz w:val="26"/>
          <w:szCs w:val="26"/>
        </w:rPr>
        <w:t xml:space="preserve">иду следующих причин: в связи с аварийными ситуациями в детских садах, поломкой технологического оборудования, </w:t>
      </w:r>
      <w:r w:rsidR="00B65AD4" w:rsidRPr="00EA114E">
        <w:rPr>
          <w:rFonts w:ascii="Times New Roman" w:hAnsi="Times New Roman" w:cs="Times New Roman"/>
          <w:sz w:val="26"/>
          <w:szCs w:val="26"/>
        </w:rPr>
        <w:t xml:space="preserve">а так же </w:t>
      </w:r>
      <w:r w:rsidR="005F5A1F" w:rsidRPr="00EA114E">
        <w:rPr>
          <w:rFonts w:ascii="Times New Roman" w:hAnsi="Times New Roman" w:cs="Times New Roman"/>
          <w:sz w:val="26"/>
          <w:szCs w:val="26"/>
        </w:rPr>
        <w:t>выполнения решений предписаний надзорных органов</w:t>
      </w:r>
      <w:r w:rsidR="00847B8E" w:rsidRPr="00EA114E">
        <w:rPr>
          <w:rFonts w:ascii="Times New Roman" w:hAnsi="Times New Roman" w:cs="Times New Roman"/>
          <w:sz w:val="26"/>
          <w:szCs w:val="26"/>
        </w:rPr>
        <w:t xml:space="preserve"> по итогам проверок детских садов</w:t>
      </w:r>
      <w:r w:rsidR="005F5A1F" w:rsidRPr="00EA114E">
        <w:rPr>
          <w:rFonts w:ascii="Times New Roman" w:hAnsi="Times New Roman" w:cs="Times New Roman"/>
          <w:sz w:val="26"/>
          <w:szCs w:val="26"/>
        </w:rPr>
        <w:t xml:space="preserve">. </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 xml:space="preserve">С целью </w:t>
      </w:r>
      <w:r w:rsidRPr="00EA114E">
        <w:rPr>
          <w:rFonts w:ascii="Times New Roman" w:hAnsi="Times New Roman" w:cs="Times New Roman"/>
          <w:b/>
          <w:sz w:val="26"/>
          <w:szCs w:val="26"/>
        </w:rPr>
        <w:t>оптимизации бюджетных средств</w:t>
      </w:r>
      <w:r w:rsidRPr="00EA114E">
        <w:rPr>
          <w:rFonts w:ascii="Times New Roman" w:hAnsi="Times New Roman" w:cs="Times New Roman"/>
          <w:sz w:val="26"/>
          <w:szCs w:val="26"/>
        </w:rPr>
        <w:t xml:space="preserve"> на реализацию мероприятий подпрограмм были приняты следующие меры</w:t>
      </w:r>
      <w:r w:rsidR="0081432B" w:rsidRPr="00EA114E">
        <w:rPr>
          <w:rFonts w:ascii="Times New Roman" w:hAnsi="Times New Roman" w:cs="Times New Roman"/>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1.</w:t>
      </w:r>
      <w:r w:rsidR="00F31D60" w:rsidRPr="00EA114E">
        <w:rPr>
          <w:rFonts w:ascii="Times New Roman" w:hAnsi="Times New Roman" w:cs="Times New Roman"/>
          <w:sz w:val="26"/>
          <w:szCs w:val="26"/>
        </w:rPr>
        <w:t xml:space="preserve"> </w:t>
      </w:r>
      <w:r w:rsidR="00BF69C4" w:rsidRPr="00EA114E">
        <w:rPr>
          <w:rFonts w:ascii="Times New Roman" w:hAnsi="Times New Roman" w:cs="Times New Roman"/>
          <w:sz w:val="26"/>
          <w:szCs w:val="26"/>
        </w:rPr>
        <w:t>За 2017 год при осуществлении закупок продуктов питания</w:t>
      </w:r>
      <w:r w:rsidR="00921C26" w:rsidRPr="00EA114E">
        <w:rPr>
          <w:rFonts w:ascii="Times New Roman" w:hAnsi="Times New Roman" w:cs="Times New Roman"/>
          <w:sz w:val="26"/>
          <w:szCs w:val="26"/>
        </w:rPr>
        <w:t xml:space="preserve"> дошкольными организациями</w:t>
      </w:r>
      <w:r w:rsidR="00BF69C4" w:rsidRPr="00EA114E">
        <w:rPr>
          <w:rFonts w:ascii="Times New Roman" w:hAnsi="Times New Roman" w:cs="Times New Roman"/>
          <w:sz w:val="26"/>
          <w:szCs w:val="26"/>
        </w:rPr>
        <w:t xml:space="preserve"> (</w:t>
      </w:r>
      <w:r w:rsidRPr="00EA114E">
        <w:rPr>
          <w:rFonts w:ascii="Times New Roman" w:hAnsi="Times New Roman" w:cs="Times New Roman"/>
          <w:sz w:val="26"/>
          <w:szCs w:val="26"/>
        </w:rPr>
        <w:t>Федеральный закон от 5 апреля 2013 г. N 44-ФЗ</w:t>
      </w:r>
      <w:r w:rsidRPr="00EA114E">
        <w:rPr>
          <w:rFonts w:ascii="Times New Roman" w:hAnsi="Times New Roman" w:cs="Times New Roman"/>
          <w:b/>
          <w:sz w:val="26"/>
          <w:szCs w:val="26"/>
        </w:rPr>
        <w:t xml:space="preserve"> </w:t>
      </w:r>
      <w:r w:rsidR="00734C41">
        <w:rPr>
          <w:rFonts w:ascii="Times New Roman" w:hAnsi="Times New Roman" w:cs="Times New Roman"/>
          <w:b/>
          <w:sz w:val="26"/>
          <w:szCs w:val="26"/>
        </w:rPr>
        <w:t>«</w:t>
      </w:r>
      <w:r w:rsidRPr="00EA114E">
        <w:rPr>
          <w:rFonts w:ascii="Times New Roman" w:eastAsia="Times New Roman" w:hAnsi="Times New Roman" w:cs="Times New Roman"/>
          <w:bCs/>
          <w:sz w:val="26"/>
          <w:szCs w:val="26"/>
        </w:rPr>
        <w:t>О контрактной системе в сфере закупок товаров, работ, услуг для обеспечения государственных и муниципальных нужд</w:t>
      </w:r>
      <w:r w:rsidR="00734C41">
        <w:rPr>
          <w:rFonts w:ascii="Times New Roman" w:eastAsia="Times New Roman" w:hAnsi="Times New Roman" w:cs="Times New Roman"/>
          <w:bCs/>
          <w:sz w:val="26"/>
          <w:szCs w:val="26"/>
        </w:rPr>
        <w:t>»</w:t>
      </w:r>
      <w:r w:rsidR="00BF69C4" w:rsidRPr="00EA114E">
        <w:rPr>
          <w:rFonts w:ascii="Times New Roman" w:eastAsia="Times New Roman" w:hAnsi="Times New Roman" w:cs="Times New Roman"/>
          <w:bCs/>
          <w:sz w:val="26"/>
          <w:szCs w:val="26"/>
        </w:rPr>
        <w:t>)</w:t>
      </w:r>
      <w:r w:rsidRPr="00EA114E">
        <w:rPr>
          <w:rFonts w:ascii="Times New Roman" w:hAnsi="Times New Roman" w:cs="Times New Roman"/>
          <w:b/>
          <w:sz w:val="26"/>
          <w:szCs w:val="26"/>
        </w:rPr>
        <w:t xml:space="preserve"> </w:t>
      </w:r>
      <w:r w:rsidRPr="00EA114E">
        <w:rPr>
          <w:rFonts w:ascii="Times New Roman" w:hAnsi="Times New Roman" w:cs="Times New Roman"/>
          <w:sz w:val="26"/>
          <w:szCs w:val="26"/>
        </w:rPr>
        <w:t xml:space="preserve">экономия бюджетных средств </w:t>
      </w:r>
      <w:r w:rsidRPr="00EA114E">
        <w:rPr>
          <w:rFonts w:ascii="Times New Roman" w:hAnsi="Times New Roman" w:cs="Times New Roman"/>
          <w:b/>
          <w:sz w:val="26"/>
          <w:szCs w:val="26"/>
        </w:rPr>
        <w:t xml:space="preserve">составила </w:t>
      </w:r>
      <w:r w:rsidRPr="00EA114E">
        <w:rPr>
          <w:rFonts w:ascii="Times New Roman" w:hAnsi="Times New Roman" w:cs="Times New Roman"/>
          <w:sz w:val="26"/>
          <w:szCs w:val="26"/>
        </w:rPr>
        <w:t>9500 тыс</w:t>
      </w:r>
      <w:proofErr w:type="gramStart"/>
      <w:r w:rsidRPr="00EA114E">
        <w:rPr>
          <w:rFonts w:ascii="Times New Roman" w:hAnsi="Times New Roman" w:cs="Times New Roman"/>
          <w:sz w:val="26"/>
          <w:szCs w:val="26"/>
        </w:rPr>
        <w:t>.р</w:t>
      </w:r>
      <w:proofErr w:type="gramEnd"/>
      <w:r w:rsidRPr="00EA114E">
        <w:rPr>
          <w:rFonts w:ascii="Times New Roman" w:hAnsi="Times New Roman" w:cs="Times New Roman"/>
          <w:sz w:val="26"/>
          <w:szCs w:val="26"/>
        </w:rPr>
        <w:t xml:space="preserve">ублей. </w:t>
      </w:r>
    </w:p>
    <w:p w:rsidR="005700A8" w:rsidRPr="00EA114E" w:rsidRDefault="00732FF9"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2</w:t>
      </w:r>
      <w:r w:rsidR="005F5A1F" w:rsidRPr="00EA114E">
        <w:rPr>
          <w:rFonts w:ascii="Times New Roman" w:hAnsi="Times New Roman" w:cs="Times New Roman"/>
          <w:sz w:val="26"/>
          <w:szCs w:val="26"/>
        </w:rPr>
        <w:t>.</w:t>
      </w:r>
      <w:r w:rsidRPr="00EA114E">
        <w:rPr>
          <w:rFonts w:ascii="Times New Roman" w:hAnsi="Times New Roman" w:cs="Times New Roman"/>
          <w:sz w:val="26"/>
          <w:szCs w:val="26"/>
        </w:rPr>
        <w:t xml:space="preserve"> </w:t>
      </w:r>
      <w:r w:rsidR="005C77A9" w:rsidRPr="00EA114E">
        <w:rPr>
          <w:rFonts w:ascii="Times New Roman" w:hAnsi="Times New Roman" w:cs="Times New Roman"/>
          <w:sz w:val="26"/>
          <w:szCs w:val="26"/>
        </w:rPr>
        <w:t>Закрытие детских садов</w:t>
      </w:r>
      <w:r w:rsidR="005F5A1F" w:rsidRPr="00EA114E">
        <w:rPr>
          <w:rFonts w:ascii="Times New Roman" w:hAnsi="Times New Roman" w:cs="Times New Roman"/>
          <w:sz w:val="26"/>
          <w:szCs w:val="26"/>
        </w:rPr>
        <w:t xml:space="preserve"> на санитарно-гигиеническую обработку </w:t>
      </w:r>
      <w:r w:rsidRPr="00EA114E">
        <w:rPr>
          <w:rFonts w:ascii="Times New Roman" w:hAnsi="Times New Roman" w:cs="Times New Roman"/>
          <w:sz w:val="26"/>
          <w:szCs w:val="26"/>
        </w:rPr>
        <w:t>в летний период (2 недели) - 800</w:t>
      </w:r>
      <w:r w:rsidR="005F5A1F" w:rsidRPr="00EA114E">
        <w:rPr>
          <w:rFonts w:ascii="Times New Roman" w:hAnsi="Times New Roman" w:cs="Times New Roman"/>
          <w:sz w:val="26"/>
          <w:szCs w:val="26"/>
        </w:rPr>
        <w:t xml:space="preserve">,00 тыс. руб. </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b/>
          <w:sz w:val="26"/>
          <w:szCs w:val="26"/>
        </w:rPr>
        <w:lastRenderedPageBreak/>
        <w:t>Примечание:</w:t>
      </w:r>
      <w:r w:rsidRPr="00EA114E">
        <w:rPr>
          <w:rFonts w:ascii="Times New Roman" w:hAnsi="Times New Roman" w:cs="Times New Roman"/>
          <w:sz w:val="26"/>
          <w:szCs w:val="26"/>
        </w:rPr>
        <w:t xml:space="preserve"> данная экономия является условной, так как направлена на погашение расходов соответствующих статей, утвержденных с дефицитом.</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b/>
          <w:sz w:val="26"/>
          <w:szCs w:val="26"/>
        </w:rPr>
        <w:t>Предложения по дальнейшей реализации муниципальных подпрограмм</w:t>
      </w:r>
      <w:r w:rsidRPr="00EA114E">
        <w:rPr>
          <w:rFonts w:ascii="Times New Roman" w:hAnsi="Times New Roman" w:cs="Times New Roman"/>
          <w:sz w:val="26"/>
          <w:szCs w:val="26"/>
        </w:rPr>
        <w:t xml:space="preserve"> </w:t>
      </w:r>
      <w:r w:rsidRPr="00EA114E">
        <w:rPr>
          <w:rFonts w:ascii="Times New Roman" w:eastAsia="Calibri" w:hAnsi="Times New Roman" w:cs="Times New Roman"/>
          <w:b/>
          <w:sz w:val="26"/>
          <w:szCs w:val="26"/>
        </w:rPr>
        <w:t>«Развитие дошкольного образования»</w:t>
      </w:r>
      <w:r w:rsidRPr="00EA114E">
        <w:rPr>
          <w:rFonts w:ascii="Times New Roman" w:hAnsi="Times New Roman" w:cs="Times New Roman"/>
          <w:b/>
          <w:sz w:val="26"/>
          <w:szCs w:val="26"/>
        </w:rPr>
        <w:t>, «</w:t>
      </w:r>
      <w:r w:rsidRPr="00EA114E">
        <w:rPr>
          <w:rFonts w:ascii="Times New Roman" w:eastAsia="Times New Roman" w:hAnsi="Times New Roman" w:cs="Times New Roman"/>
          <w:b/>
          <w:bCs/>
          <w:sz w:val="26"/>
          <w:szCs w:val="26"/>
        </w:rPr>
        <w:t xml:space="preserve">Создание условий для реализации </w:t>
      </w:r>
      <w:r w:rsidR="00166C21" w:rsidRPr="00EA114E">
        <w:rPr>
          <w:rFonts w:ascii="Times New Roman" w:eastAsia="Times New Roman" w:hAnsi="Times New Roman" w:cs="Times New Roman"/>
          <w:b/>
          <w:bCs/>
          <w:sz w:val="26"/>
          <w:szCs w:val="26"/>
        </w:rPr>
        <w:t xml:space="preserve">муниципальной </w:t>
      </w:r>
      <w:r w:rsidRPr="00EA114E">
        <w:rPr>
          <w:rFonts w:ascii="Times New Roman" w:eastAsia="Times New Roman" w:hAnsi="Times New Roman" w:cs="Times New Roman"/>
          <w:b/>
          <w:bCs/>
          <w:sz w:val="26"/>
          <w:szCs w:val="26"/>
        </w:rPr>
        <w:t>подпрограммы</w:t>
      </w:r>
      <w:r w:rsidR="00734C41">
        <w:rPr>
          <w:rFonts w:ascii="Times New Roman" w:eastAsia="Times New Roman" w:hAnsi="Times New Roman" w:cs="Times New Roman"/>
          <w:b/>
          <w:bCs/>
          <w:sz w:val="26"/>
          <w:szCs w:val="26"/>
        </w:rPr>
        <w:t>»</w:t>
      </w:r>
    </w:p>
    <w:p w:rsidR="005700A8" w:rsidRPr="00EA114E" w:rsidRDefault="005F5A1F" w:rsidP="00734C41">
      <w:pPr>
        <w:pStyle w:val="ad"/>
        <w:spacing w:before="120" w:line="240" w:lineRule="auto"/>
        <w:ind w:firstLine="567"/>
        <w:jc w:val="both"/>
        <w:rPr>
          <w:rFonts w:ascii="Times New Roman" w:hAnsi="Times New Roman" w:cs="Times New Roman"/>
          <w:sz w:val="26"/>
          <w:szCs w:val="26"/>
        </w:rPr>
      </w:pPr>
      <w:r w:rsidRPr="00EA114E">
        <w:rPr>
          <w:rFonts w:ascii="Times New Roman" w:hAnsi="Times New Roman" w:cs="Times New Roman"/>
          <w:sz w:val="26"/>
          <w:szCs w:val="26"/>
        </w:rPr>
        <w:t>В рамках дальнейшей реализации</w:t>
      </w:r>
      <w:r w:rsidRPr="00EA114E">
        <w:rPr>
          <w:rFonts w:ascii="Times New Roman" w:hAnsi="Times New Roman" w:cs="Times New Roman"/>
          <w:b/>
          <w:sz w:val="26"/>
          <w:szCs w:val="26"/>
        </w:rPr>
        <w:t xml:space="preserve"> </w:t>
      </w:r>
      <w:r w:rsidRPr="00EA114E">
        <w:rPr>
          <w:rFonts w:ascii="Times New Roman" w:hAnsi="Times New Roman" w:cs="Times New Roman"/>
          <w:sz w:val="26"/>
          <w:szCs w:val="26"/>
        </w:rPr>
        <w:t xml:space="preserve">муниципальных подпрограмм необходимо предусмотреть выделение денежных средств </w:t>
      </w:r>
      <w:proofErr w:type="gramStart"/>
      <w:r w:rsidR="00166C21" w:rsidRPr="00EA114E">
        <w:rPr>
          <w:rFonts w:ascii="Times New Roman" w:hAnsi="Times New Roman" w:cs="Times New Roman"/>
          <w:sz w:val="26"/>
          <w:szCs w:val="26"/>
        </w:rPr>
        <w:t>на</w:t>
      </w:r>
      <w:proofErr w:type="gramEnd"/>
      <w:r w:rsidRPr="00EA114E">
        <w:rPr>
          <w:rFonts w:ascii="Times New Roman" w:hAnsi="Times New Roman" w:cs="Times New Roman"/>
          <w:sz w:val="26"/>
          <w:szCs w:val="26"/>
        </w:rPr>
        <w:t>:</w:t>
      </w:r>
    </w:p>
    <w:p w:rsidR="00BD0797" w:rsidRPr="00EA114E" w:rsidRDefault="00BD0797" w:rsidP="00DC0E62">
      <w:pPr>
        <w:pStyle w:val="ad"/>
        <w:numPr>
          <w:ilvl w:val="0"/>
          <w:numId w:val="6"/>
        </w:numPr>
        <w:tabs>
          <w:tab w:val="left" w:pos="993"/>
        </w:tabs>
        <w:spacing w:before="120" w:line="240" w:lineRule="auto"/>
        <w:ind w:left="0" w:firstLine="567"/>
        <w:jc w:val="both"/>
        <w:rPr>
          <w:rFonts w:ascii="Times New Roman" w:hAnsi="Times New Roman" w:cs="Times New Roman"/>
          <w:sz w:val="26"/>
          <w:szCs w:val="26"/>
        </w:rPr>
      </w:pPr>
      <w:r w:rsidRPr="00EA114E">
        <w:rPr>
          <w:rFonts w:ascii="Times New Roman" w:eastAsia="Calibri" w:hAnsi="Times New Roman" w:cs="Times New Roman"/>
          <w:sz w:val="26"/>
          <w:szCs w:val="26"/>
        </w:rPr>
        <w:t>Создание условий для безопасности образовательного процесса, в том числе: ограждений территорий детских садов, привлечение для охраны детских садов (второй категории опасности) частных охранных предприятий, монтаж охранной сигнализации на здания хозяйственных блоков, ремонт АПС, установка систем видеонаблюдения у дошкольных учр</w:t>
      </w:r>
      <w:bookmarkStart w:id="0" w:name="_GoBack"/>
      <w:bookmarkEnd w:id="0"/>
      <w:r w:rsidRPr="00EA114E">
        <w:rPr>
          <w:rFonts w:ascii="Times New Roman" w:eastAsia="Calibri" w:hAnsi="Times New Roman" w:cs="Times New Roman"/>
          <w:sz w:val="26"/>
          <w:szCs w:val="26"/>
        </w:rPr>
        <w:t>еждений, имеющих 2 здания</w:t>
      </w:r>
      <w:r>
        <w:rPr>
          <w:rFonts w:ascii="Times New Roman" w:eastAsia="Calibri" w:hAnsi="Times New Roman" w:cs="Times New Roman"/>
          <w:sz w:val="26"/>
          <w:szCs w:val="26"/>
        </w:rPr>
        <w:t xml:space="preserve"> и др.</w:t>
      </w:r>
    </w:p>
    <w:p w:rsidR="005700A8" w:rsidRPr="00EA114E" w:rsidRDefault="005F5A1F" w:rsidP="00DC0E62">
      <w:pPr>
        <w:pStyle w:val="ad"/>
        <w:numPr>
          <w:ilvl w:val="0"/>
          <w:numId w:val="6"/>
        </w:numPr>
        <w:tabs>
          <w:tab w:val="left" w:pos="993"/>
        </w:tabs>
        <w:spacing w:before="120" w:line="240" w:lineRule="auto"/>
        <w:ind w:left="0" w:firstLine="567"/>
        <w:jc w:val="both"/>
        <w:rPr>
          <w:rFonts w:ascii="Times New Roman" w:hAnsi="Times New Roman" w:cs="Times New Roman"/>
          <w:sz w:val="26"/>
          <w:szCs w:val="26"/>
        </w:rPr>
      </w:pPr>
      <w:r w:rsidRPr="00EA114E">
        <w:rPr>
          <w:rFonts w:ascii="Times New Roman" w:eastAsia="Calibri" w:hAnsi="Times New Roman" w:cs="Times New Roman"/>
          <w:sz w:val="26"/>
          <w:szCs w:val="26"/>
        </w:rPr>
        <w:t>Укр</w:t>
      </w:r>
      <w:r w:rsidR="00C123B7" w:rsidRPr="00EA114E">
        <w:rPr>
          <w:rFonts w:ascii="Times New Roman" w:eastAsia="Calibri" w:hAnsi="Times New Roman" w:cs="Times New Roman"/>
          <w:sz w:val="26"/>
          <w:szCs w:val="26"/>
        </w:rPr>
        <w:t xml:space="preserve">епление материально-технической базы </w:t>
      </w:r>
      <w:r w:rsidR="00747568" w:rsidRPr="00EA114E">
        <w:rPr>
          <w:rFonts w:ascii="Times New Roman" w:eastAsia="Calibri" w:hAnsi="Times New Roman" w:cs="Times New Roman"/>
          <w:sz w:val="26"/>
          <w:szCs w:val="26"/>
        </w:rPr>
        <w:t xml:space="preserve">детских садов </w:t>
      </w:r>
      <w:r w:rsidR="005400E3" w:rsidRPr="00EA114E">
        <w:rPr>
          <w:rFonts w:ascii="Times New Roman" w:eastAsia="Calibri" w:hAnsi="Times New Roman" w:cs="Times New Roman"/>
          <w:sz w:val="26"/>
          <w:szCs w:val="26"/>
        </w:rPr>
        <w:t>(</w:t>
      </w:r>
      <w:r w:rsidRPr="00EA114E">
        <w:rPr>
          <w:rFonts w:ascii="Times New Roman" w:eastAsia="Calibri" w:hAnsi="Times New Roman" w:cs="Times New Roman"/>
          <w:sz w:val="26"/>
          <w:szCs w:val="26"/>
        </w:rPr>
        <w:t xml:space="preserve">приобретение </w:t>
      </w:r>
      <w:r w:rsidR="005400E3" w:rsidRPr="00EA114E">
        <w:rPr>
          <w:rFonts w:ascii="Times New Roman" w:eastAsia="Calibri" w:hAnsi="Times New Roman" w:cs="Times New Roman"/>
          <w:sz w:val="26"/>
          <w:szCs w:val="26"/>
        </w:rPr>
        <w:t xml:space="preserve">игрового оборудования, </w:t>
      </w:r>
      <w:r w:rsidRPr="00EA114E">
        <w:rPr>
          <w:rFonts w:ascii="Times New Roman" w:eastAsia="Calibri" w:hAnsi="Times New Roman" w:cs="Times New Roman"/>
          <w:sz w:val="26"/>
          <w:szCs w:val="26"/>
        </w:rPr>
        <w:t xml:space="preserve">оборудования для пищеблоков, прачечных, </w:t>
      </w:r>
      <w:r w:rsidR="00BD0797">
        <w:rPr>
          <w:rFonts w:ascii="Times New Roman" w:eastAsia="Calibri" w:hAnsi="Times New Roman" w:cs="Times New Roman"/>
          <w:sz w:val="26"/>
          <w:szCs w:val="26"/>
        </w:rPr>
        <w:t>замена мебели в группах и др.).</w:t>
      </w:r>
    </w:p>
    <w:p w:rsidR="005700A8" w:rsidRPr="00EA114E" w:rsidRDefault="005F5A1F" w:rsidP="00DC0E62">
      <w:pPr>
        <w:pStyle w:val="ad"/>
        <w:numPr>
          <w:ilvl w:val="0"/>
          <w:numId w:val="6"/>
        </w:numPr>
        <w:tabs>
          <w:tab w:val="left" w:pos="993"/>
        </w:tabs>
        <w:spacing w:before="120" w:line="240" w:lineRule="auto"/>
        <w:ind w:left="0" w:firstLine="567"/>
        <w:jc w:val="both"/>
        <w:rPr>
          <w:rFonts w:ascii="Times New Roman" w:hAnsi="Times New Roman" w:cs="Times New Roman"/>
          <w:sz w:val="26"/>
          <w:szCs w:val="26"/>
        </w:rPr>
      </w:pPr>
      <w:r w:rsidRPr="00EA114E">
        <w:rPr>
          <w:rFonts w:ascii="Times New Roman" w:eastAsia="Calibri" w:hAnsi="Times New Roman" w:cs="Times New Roman"/>
          <w:sz w:val="26"/>
          <w:szCs w:val="26"/>
        </w:rPr>
        <w:t xml:space="preserve">Проведение капитального ремонта </w:t>
      </w:r>
      <w:r w:rsidR="003D6C86" w:rsidRPr="00EA114E">
        <w:rPr>
          <w:rFonts w:ascii="Times New Roman" w:eastAsia="Calibri" w:hAnsi="Times New Roman" w:cs="Times New Roman"/>
          <w:sz w:val="26"/>
          <w:szCs w:val="26"/>
        </w:rPr>
        <w:t>и реконструкции кровель</w:t>
      </w:r>
      <w:r w:rsidRPr="00EA114E">
        <w:rPr>
          <w:rFonts w:ascii="Times New Roman" w:eastAsia="Calibri" w:hAnsi="Times New Roman" w:cs="Times New Roman"/>
          <w:sz w:val="26"/>
          <w:szCs w:val="26"/>
        </w:rPr>
        <w:t xml:space="preserve">, </w:t>
      </w:r>
      <w:r w:rsidR="006B256F" w:rsidRPr="00EA114E">
        <w:rPr>
          <w:rFonts w:ascii="Times New Roman" w:eastAsia="Calibri" w:hAnsi="Times New Roman" w:cs="Times New Roman"/>
          <w:sz w:val="26"/>
          <w:szCs w:val="26"/>
        </w:rPr>
        <w:t xml:space="preserve">замена оконных блоков, </w:t>
      </w:r>
      <w:r w:rsidR="003D6C86" w:rsidRPr="00EA114E">
        <w:rPr>
          <w:rFonts w:ascii="Times New Roman" w:eastAsia="Calibri" w:hAnsi="Times New Roman" w:cs="Times New Roman"/>
          <w:sz w:val="26"/>
          <w:szCs w:val="26"/>
        </w:rPr>
        <w:t xml:space="preserve">ремонтных работ </w:t>
      </w:r>
      <w:r w:rsidRPr="00EA114E">
        <w:rPr>
          <w:rFonts w:ascii="Times New Roman" w:eastAsia="Calibri" w:hAnsi="Times New Roman" w:cs="Times New Roman"/>
          <w:sz w:val="26"/>
          <w:szCs w:val="26"/>
        </w:rPr>
        <w:t>групповых помещений детских садов</w:t>
      </w:r>
      <w:r w:rsidR="00747568" w:rsidRPr="00EA114E">
        <w:rPr>
          <w:rFonts w:ascii="Times New Roman" w:eastAsia="Calibri" w:hAnsi="Times New Roman" w:cs="Times New Roman"/>
          <w:sz w:val="26"/>
          <w:szCs w:val="26"/>
        </w:rPr>
        <w:t xml:space="preserve">, </w:t>
      </w:r>
      <w:r w:rsidR="000E65EF" w:rsidRPr="00EA114E">
        <w:rPr>
          <w:rFonts w:ascii="Times New Roman" w:eastAsia="Calibri" w:hAnsi="Times New Roman" w:cs="Times New Roman"/>
          <w:sz w:val="26"/>
          <w:szCs w:val="26"/>
        </w:rPr>
        <w:t xml:space="preserve">строительство и </w:t>
      </w:r>
      <w:r w:rsidR="00747568" w:rsidRPr="00EA114E">
        <w:rPr>
          <w:rFonts w:ascii="Times New Roman" w:eastAsia="Calibri" w:hAnsi="Times New Roman" w:cs="Times New Roman"/>
          <w:sz w:val="26"/>
          <w:szCs w:val="26"/>
        </w:rPr>
        <w:t>реконструкция теневых навесов</w:t>
      </w:r>
      <w:r w:rsidR="006670F5" w:rsidRPr="00EA114E">
        <w:rPr>
          <w:rFonts w:ascii="Times New Roman" w:eastAsia="Calibri" w:hAnsi="Times New Roman" w:cs="Times New Roman"/>
          <w:sz w:val="26"/>
          <w:szCs w:val="26"/>
        </w:rPr>
        <w:t>, а так же замена асфальтового покрытия</w:t>
      </w:r>
      <w:r w:rsidR="007473DE" w:rsidRPr="00EA114E">
        <w:rPr>
          <w:rFonts w:ascii="Times New Roman" w:eastAsia="Calibri" w:hAnsi="Times New Roman" w:cs="Times New Roman"/>
          <w:sz w:val="26"/>
          <w:szCs w:val="26"/>
        </w:rPr>
        <w:t xml:space="preserve"> и др.</w:t>
      </w:r>
    </w:p>
    <w:p w:rsidR="005700A8" w:rsidRPr="00EA114E" w:rsidRDefault="005F5A1F" w:rsidP="00DC0E62">
      <w:pPr>
        <w:pStyle w:val="ad"/>
        <w:numPr>
          <w:ilvl w:val="0"/>
          <w:numId w:val="6"/>
        </w:numPr>
        <w:tabs>
          <w:tab w:val="left" w:pos="993"/>
        </w:tabs>
        <w:spacing w:before="120" w:line="240" w:lineRule="auto"/>
        <w:ind w:left="0" w:firstLine="567"/>
        <w:jc w:val="both"/>
        <w:rPr>
          <w:rFonts w:ascii="Times New Roman" w:eastAsia="Calibri" w:hAnsi="Times New Roman" w:cs="Times New Roman"/>
          <w:sz w:val="26"/>
          <w:szCs w:val="26"/>
        </w:rPr>
      </w:pPr>
      <w:r w:rsidRPr="00EA114E">
        <w:rPr>
          <w:rFonts w:ascii="Times New Roman" w:eastAsia="Calibri" w:hAnsi="Times New Roman" w:cs="Times New Roman"/>
          <w:sz w:val="26"/>
          <w:szCs w:val="26"/>
        </w:rPr>
        <w:t>Прохождение медицинских осмотров сотрудниками дошкольных образовательных организаций.</w:t>
      </w:r>
    </w:p>
    <w:p w:rsidR="00C123B7" w:rsidRPr="00EA114E" w:rsidRDefault="00C123B7" w:rsidP="00DC0E62">
      <w:pPr>
        <w:pStyle w:val="ad"/>
        <w:numPr>
          <w:ilvl w:val="0"/>
          <w:numId w:val="6"/>
        </w:numPr>
        <w:tabs>
          <w:tab w:val="left" w:pos="993"/>
        </w:tabs>
        <w:spacing w:before="120" w:line="240" w:lineRule="auto"/>
        <w:ind w:left="0" w:firstLine="567"/>
        <w:jc w:val="both"/>
        <w:rPr>
          <w:rFonts w:ascii="Times New Roman" w:eastAsia="Calibri" w:hAnsi="Times New Roman" w:cs="Times New Roman"/>
          <w:sz w:val="26"/>
          <w:szCs w:val="26"/>
        </w:rPr>
      </w:pPr>
      <w:r w:rsidRPr="00EA114E">
        <w:rPr>
          <w:rFonts w:ascii="Times New Roman" w:eastAsia="Calibri" w:hAnsi="Times New Roman" w:cs="Times New Roman"/>
          <w:sz w:val="26"/>
          <w:szCs w:val="26"/>
        </w:rPr>
        <w:t>На подготовку к отопительному периоду</w:t>
      </w:r>
      <w:r w:rsidR="00CF1E62" w:rsidRPr="00EA114E">
        <w:rPr>
          <w:rFonts w:ascii="Times New Roman" w:eastAsia="Calibri" w:hAnsi="Times New Roman" w:cs="Times New Roman"/>
          <w:sz w:val="26"/>
          <w:szCs w:val="26"/>
        </w:rPr>
        <w:t xml:space="preserve"> детских садов</w:t>
      </w:r>
      <w:r w:rsidRPr="00EA114E">
        <w:rPr>
          <w:rFonts w:ascii="Times New Roman" w:eastAsia="Calibri" w:hAnsi="Times New Roman" w:cs="Times New Roman"/>
          <w:sz w:val="26"/>
          <w:szCs w:val="26"/>
        </w:rPr>
        <w:t>.</w:t>
      </w:r>
    </w:p>
    <w:p w:rsidR="005700A8" w:rsidRPr="005F5A1F" w:rsidRDefault="005700A8" w:rsidP="00DC0E62">
      <w:pPr>
        <w:pStyle w:val="a0"/>
        <w:tabs>
          <w:tab w:val="left" w:pos="993"/>
          <w:tab w:val="left" w:pos="1280"/>
        </w:tabs>
        <w:spacing w:before="120" w:line="240" w:lineRule="auto"/>
        <w:ind w:firstLine="567"/>
        <w:rPr>
          <w:lang w:val="ru-RU"/>
        </w:rPr>
      </w:pPr>
    </w:p>
    <w:p w:rsidR="005700A8" w:rsidRPr="005F5A1F" w:rsidRDefault="005F5A1F" w:rsidP="00DC0E62">
      <w:pPr>
        <w:pStyle w:val="a0"/>
        <w:spacing w:before="120" w:line="240" w:lineRule="auto"/>
        <w:rPr>
          <w:lang w:val="ru-RU"/>
        </w:rPr>
      </w:pPr>
      <w:r w:rsidRPr="005F5A1F">
        <w:rPr>
          <w:sz w:val="26"/>
          <w:szCs w:val="26"/>
          <w:lang w:val="ru-RU"/>
        </w:rPr>
        <w:t>Начальник управления</w:t>
      </w:r>
    </w:p>
    <w:p w:rsidR="005700A8" w:rsidRPr="005F5A1F" w:rsidRDefault="005F5A1F" w:rsidP="00DC0E62">
      <w:pPr>
        <w:pStyle w:val="a0"/>
        <w:spacing w:before="120" w:line="240" w:lineRule="auto"/>
        <w:rPr>
          <w:lang w:val="ru-RU"/>
        </w:rPr>
      </w:pPr>
      <w:r w:rsidRPr="005F5A1F">
        <w:rPr>
          <w:sz w:val="26"/>
          <w:szCs w:val="26"/>
          <w:lang w:val="ru-RU"/>
        </w:rPr>
        <w:t>дошкольного образования</w:t>
      </w:r>
      <w:r w:rsidRPr="005F5A1F">
        <w:rPr>
          <w:sz w:val="26"/>
          <w:szCs w:val="26"/>
          <w:lang w:val="ru-RU"/>
        </w:rPr>
        <w:tab/>
      </w:r>
      <w:r w:rsidRPr="005F5A1F">
        <w:rPr>
          <w:sz w:val="26"/>
          <w:szCs w:val="26"/>
          <w:lang w:val="ru-RU"/>
        </w:rPr>
        <w:tab/>
      </w:r>
      <w:r w:rsidRPr="005F5A1F">
        <w:rPr>
          <w:sz w:val="26"/>
          <w:szCs w:val="26"/>
          <w:lang w:val="ru-RU"/>
        </w:rPr>
        <w:tab/>
      </w:r>
      <w:r w:rsidRPr="005F5A1F">
        <w:rPr>
          <w:sz w:val="26"/>
          <w:szCs w:val="26"/>
          <w:lang w:val="ru-RU"/>
        </w:rPr>
        <w:tab/>
      </w:r>
      <w:r w:rsidRPr="005F5A1F">
        <w:rPr>
          <w:sz w:val="26"/>
          <w:szCs w:val="26"/>
          <w:lang w:val="ru-RU"/>
        </w:rPr>
        <w:tab/>
      </w:r>
      <w:r w:rsidRPr="005F5A1F">
        <w:rPr>
          <w:sz w:val="26"/>
          <w:szCs w:val="26"/>
          <w:lang w:val="ru-RU"/>
        </w:rPr>
        <w:tab/>
      </w:r>
      <w:r w:rsidRPr="005F5A1F">
        <w:rPr>
          <w:sz w:val="26"/>
          <w:szCs w:val="26"/>
          <w:lang w:val="ru-RU"/>
        </w:rPr>
        <w:tab/>
      </w:r>
    </w:p>
    <w:p w:rsidR="005700A8" w:rsidRPr="005F5A1F" w:rsidRDefault="005F5A1F" w:rsidP="00DC0E62">
      <w:pPr>
        <w:pStyle w:val="a0"/>
        <w:spacing w:before="120" w:line="240" w:lineRule="auto"/>
        <w:rPr>
          <w:lang w:val="ru-RU"/>
        </w:rPr>
      </w:pPr>
      <w:r w:rsidRPr="005F5A1F">
        <w:rPr>
          <w:sz w:val="26"/>
          <w:szCs w:val="26"/>
          <w:lang w:val="ru-RU"/>
        </w:rPr>
        <w:t>Администрации города Глазова</w:t>
      </w:r>
      <w:r w:rsidR="00781C3A">
        <w:rPr>
          <w:sz w:val="26"/>
          <w:szCs w:val="26"/>
          <w:lang w:val="ru-RU"/>
        </w:rPr>
        <w:tab/>
      </w:r>
      <w:r w:rsidR="00781C3A">
        <w:rPr>
          <w:sz w:val="26"/>
          <w:szCs w:val="26"/>
          <w:lang w:val="ru-RU"/>
        </w:rPr>
        <w:tab/>
      </w:r>
      <w:r w:rsidR="00781C3A">
        <w:rPr>
          <w:sz w:val="26"/>
          <w:szCs w:val="26"/>
          <w:lang w:val="ru-RU"/>
        </w:rPr>
        <w:tab/>
      </w:r>
      <w:r w:rsidR="00781C3A">
        <w:rPr>
          <w:sz w:val="26"/>
          <w:szCs w:val="26"/>
          <w:lang w:val="ru-RU"/>
        </w:rPr>
        <w:tab/>
      </w:r>
      <w:r w:rsidR="00781C3A">
        <w:rPr>
          <w:sz w:val="26"/>
          <w:szCs w:val="26"/>
          <w:lang w:val="ru-RU"/>
        </w:rPr>
        <w:tab/>
      </w:r>
      <w:r w:rsidR="00781C3A">
        <w:rPr>
          <w:sz w:val="26"/>
          <w:szCs w:val="26"/>
          <w:lang w:val="ru-RU"/>
        </w:rPr>
        <w:tab/>
      </w:r>
      <w:r w:rsidR="00781C3A">
        <w:rPr>
          <w:sz w:val="26"/>
          <w:szCs w:val="26"/>
          <w:lang w:val="ru-RU"/>
        </w:rPr>
        <w:tab/>
      </w:r>
      <w:r w:rsidRPr="005F5A1F">
        <w:rPr>
          <w:sz w:val="26"/>
          <w:szCs w:val="26"/>
          <w:lang w:val="ru-RU"/>
        </w:rPr>
        <w:t xml:space="preserve">Л.И. </w:t>
      </w:r>
      <w:proofErr w:type="spellStart"/>
      <w:r w:rsidRPr="005F5A1F">
        <w:rPr>
          <w:sz w:val="26"/>
          <w:szCs w:val="26"/>
          <w:lang w:val="ru-RU"/>
        </w:rPr>
        <w:t>Шерман</w:t>
      </w:r>
      <w:proofErr w:type="spellEnd"/>
    </w:p>
    <w:p w:rsidR="00D25150" w:rsidRPr="005F5A1F" w:rsidRDefault="00D25150" w:rsidP="00DC0E62">
      <w:pPr>
        <w:pStyle w:val="a0"/>
        <w:tabs>
          <w:tab w:val="left" w:pos="1280"/>
        </w:tabs>
        <w:spacing w:before="120" w:line="240" w:lineRule="auto"/>
        <w:rPr>
          <w:lang w:val="ru-RU"/>
        </w:rPr>
      </w:pPr>
    </w:p>
    <w:p w:rsidR="0043571C" w:rsidRDefault="0043571C" w:rsidP="00DC0E62">
      <w:pPr>
        <w:pStyle w:val="a0"/>
        <w:tabs>
          <w:tab w:val="left" w:pos="1280"/>
          <w:tab w:val="left" w:pos="7560"/>
        </w:tabs>
        <w:spacing w:before="120" w:line="240" w:lineRule="auto"/>
        <w:rPr>
          <w:sz w:val="26"/>
          <w:szCs w:val="26"/>
          <w:lang w:val="ru-RU"/>
        </w:rPr>
      </w:pPr>
    </w:p>
    <w:p w:rsidR="005700A8" w:rsidRDefault="00E152F3" w:rsidP="00DC0E62">
      <w:pPr>
        <w:pStyle w:val="a0"/>
        <w:tabs>
          <w:tab w:val="left" w:pos="1280"/>
          <w:tab w:val="left" w:pos="7560"/>
        </w:tabs>
        <w:spacing w:before="120" w:line="240" w:lineRule="auto"/>
        <w:rPr>
          <w:sz w:val="26"/>
          <w:szCs w:val="26"/>
          <w:lang w:val="ru-RU"/>
        </w:rPr>
      </w:pPr>
      <w:proofErr w:type="spellStart"/>
      <w:r>
        <w:rPr>
          <w:sz w:val="26"/>
          <w:szCs w:val="26"/>
          <w:lang w:val="ru-RU"/>
        </w:rPr>
        <w:t>Врио</w:t>
      </w:r>
      <w:proofErr w:type="spellEnd"/>
      <w:r w:rsidR="005D3C9B">
        <w:rPr>
          <w:sz w:val="26"/>
          <w:szCs w:val="26"/>
          <w:lang w:val="ru-RU"/>
        </w:rPr>
        <w:t xml:space="preserve"> директора МБУ ЦБ УДО</w:t>
      </w:r>
      <w:r>
        <w:rPr>
          <w:sz w:val="26"/>
          <w:szCs w:val="26"/>
          <w:lang w:val="ru-RU"/>
        </w:rPr>
        <w:tab/>
      </w:r>
      <w:r w:rsidR="00D90A80">
        <w:rPr>
          <w:sz w:val="26"/>
          <w:szCs w:val="26"/>
          <w:lang w:val="ru-RU"/>
        </w:rPr>
        <w:tab/>
      </w:r>
      <w:r>
        <w:rPr>
          <w:sz w:val="26"/>
          <w:szCs w:val="26"/>
          <w:lang w:val="ru-RU"/>
        </w:rPr>
        <w:t>Н.Б.</w:t>
      </w:r>
      <w:r w:rsidR="00781C3A">
        <w:rPr>
          <w:sz w:val="26"/>
          <w:szCs w:val="26"/>
          <w:lang w:val="ru-RU"/>
        </w:rPr>
        <w:t xml:space="preserve"> </w:t>
      </w:r>
      <w:proofErr w:type="spellStart"/>
      <w:r>
        <w:rPr>
          <w:sz w:val="26"/>
          <w:szCs w:val="26"/>
          <w:lang w:val="ru-RU"/>
        </w:rPr>
        <w:t>Касимова</w:t>
      </w:r>
      <w:proofErr w:type="spellEnd"/>
    </w:p>
    <w:p w:rsidR="00D90A80" w:rsidRDefault="00D90A80" w:rsidP="00DC0E62">
      <w:pPr>
        <w:pStyle w:val="a0"/>
        <w:tabs>
          <w:tab w:val="left" w:pos="1280"/>
          <w:tab w:val="left" w:pos="7560"/>
        </w:tabs>
        <w:spacing w:before="120" w:line="240" w:lineRule="auto"/>
        <w:rPr>
          <w:sz w:val="26"/>
          <w:szCs w:val="26"/>
          <w:lang w:val="ru-RU"/>
        </w:rPr>
      </w:pPr>
    </w:p>
    <w:p w:rsidR="00D90A80" w:rsidRPr="001141A6" w:rsidRDefault="00D90A80" w:rsidP="00D90A80">
      <w:pPr>
        <w:tabs>
          <w:tab w:val="left" w:pos="1280"/>
        </w:tabs>
        <w:spacing w:before="120" w:after="0" w:line="240" w:lineRule="auto"/>
        <w:ind w:firstLine="709"/>
        <w:jc w:val="center"/>
        <w:rPr>
          <w:rStyle w:val="af3"/>
          <w:rFonts w:ascii="Times New Roman" w:hAnsi="Times New Roman"/>
          <w:bCs w:val="0"/>
          <w:sz w:val="26"/>
          <w:szCs w:val="26"/>
        </w:rPr>
      </w:pPr>
      <w:r w:rsidRPr="001141A6">
        <w:rPr>
          <w:rStyle w:val="af3"/>
          <w:rFonts w:ascii="Times New Roman" w:hAnsi="Times New Roman"/>
          <w:sz w:val="26"/>
          <w:szCs w:val="26"/>
        </w:rPr>
        <w:t>2. Основные результаты, достигнутые в отчетном году</w:t>
      </w:r>
    </w:p>
    <w:p w:rsidR="00D90A80" w:rsidRPr="006C6FB7" w:rsidRDefault="00D90A80" w:rsidP="00D90A80">
      <w:pPr>
        <w:pStyle w:val="ad"/>
        <w:spacing w:before="120"/>
        <w:ind w:firstLine="709"/>
        <w:jc w:val="both"/>
        <w:rPr>
          <w:rFonts w:ascii="Times New Roman" w:hAnsi="Times New Roman"/>
          <w:sz w:val="26"/>
          <w:szCs w:val="26"/>
        </w:rPr>
      </w:pPr>
      <w:r w:rsidRPr="006C6FB7">
        <w:rPr>
          <w:rFonts w:ascii="Times New Roman" w:hAnsi="Times New Roman"/>
          <w:sz w:val="26"/>
          <w:szCs w:val="26"/>
        </w:rPr>
        <w:t xml:space="preserve">Реализация мероприятий по развитию системы образования города Глазова осуществлялась в соответствии с </w:t>
      </w:r>
      <w:r w:rsidRPr="006C6FB7">
        <w:rPr>
          <w:rFonts w:ascii="Times New Roman" w:hAnsi="Times New Roman"/>
          <w:sz w:val="26"/>
          <w:szCs w:val="26"/>
          <w:lang w:eastAsia="ru-RU"/>
        </w:rPr>
        <w:t xml:space="preserve">муниципальной программой «Развитие образования и воспитание» на 2015-2020 годы </w:t>
      </w:r>
      <w:r w:rsidRPr="006C6FB7">
        <w:rPr>
          <w:rFonts w:ascii="Times New Roman" w:hAnsi="Times New Roman"/>
          <w:bCs/>
          <w:sz w:val="26"/>
          <w:szCs w:val="26"/>
          <w:lang w:eastAsia="ru-RU"/>
        </w:rPr>
        <w:t xml:space="preserve">(подпрограммы </w:t>
      </w:r>
      <w:r w:rsidRPr="006C6FB7">
        <w:rPr>
          <w:rFonts w:ascii="Times New Roman" w:hAnsi="Times New Roman"/>
          <w:sz w:val="26"/>
          <w:szCs w:val="26"/>
        </w:rPr>
        <w:t>«Развитие общего образования», «Развитие дополнительного образования и воспитания детей», «</w:t>
      </w:r>
      <w:r w:rsidRPr="006C6FB7">
        <w:rPr>
          <w:rFonts w:ascii="Times New Roman" w:eastAsia="Times New Roman" w:hAnsi="Times New Roman"/>
          <w:bCs/>
          <w:sz w:val="26"/>
          <w:szCs w:val="26"/>
          <w:lang w:eastAsia="ru-RU"/>
        </w:rPr>
        <w:t>Создание условий для реализации муниципальной программы).</w:t>
      </w:r>
      <w:r w:rsidRPr="006C6FB7">
        <w:rPr>
          <w:rFonts w:ascii="Times New Roman" w:hAnsi="Times New Roman"/>
          <w:sz w:val="26"/>
          <w:szCs w:val="26"/>
        </w:rPr>
        <w:t xml:space="preserve"> Достижение основных результатов Программы обеспечено выполнением целевых показателей.</w:t>
      </w:r>
    </w:p>
    <w:p w:rsidR="00D90A80" w:rsidRPr="006C6FB7" w:rsidRDefault="00D90A80" w:rsidP="00D90A80">
      <w:pPr>
        <w:pStyle w:val="ad"/>
        <w:spacing w:before="120"/>
        <w:ind w:firstLine="709"/>
        <w:jc w:val="both"/>
        <w:rPr>
          <w:rFonts w:ascii="Times New Roman" w:hAnsi="Times New Roman"/>
          <w:b/>
          <w:bCs/>
          <w:sz w:val="26"/>
          <w:szCs w:val="26"/>
          <w:lang w:eastAsia="ru-RU"/>
        </w:rPr>
      </w:pPr>
      <w:r w:rsidRPr="006C6FB7">
        <w:rPr>
          <w:rFonts w:ascii="Times New Roman" w:hAnsi="Times New Roman"/>
          <w:sz w:val="26"/>
          <w:szCs w:val="26"/>
          <w:lang w:eastAsia="ru-RU"/>
        </w:rPr>
        <w:t xml:space="preserve">В ходе реализации программы удалось добиться следующих </w:t>
      </w:r>
      <w:r w:rsidRPr="006C6FB7">
        <w:rPr>
          <w:rFonts w:ascii="Times New Roman" w:hAnsi="Times New Roman"/>
          <w:b/>
          <w:sz w:val="26"/>
          <w:szCs w:val="26"/>
          <w:lang w:eastAsia="ru-RU"/>
        </w:rPr>
        <w:t>основных результатов:</w:t>
      </w:r>
      <w:r w:rsidRPr="006C6FB7">
        <w:rPr>
          <w:rFonts w:ascii="Times New Roman" w:hAnsi="Times New Roman"/>
          <w:b/>
          <w:bCs/>
          <w:sz w:val="26"/>
          <w:szCs w:val="26"/>
          <w:lang w:eastAsia="ru-RU"/>
        </w:rPr>
        <w:t xml:space="preserve"> </w:t>
      </w:r>
    </w:p>
    <w:p w:rsidR="00D90A80" w:rsidRPr="006C6FB7" w:rsidRDefault="00D90A80" w:rsidP="00D90A80">
      <w:pPr>
        <w:pStyle w:val="ad"/>
        <w:spacing w:before="120"/>
        <w:jc w:val="center"/>
        <w:rPr>
          <w:rFonts w:ascii="Times New Roman" w:hAnsi="Times New Roman"/>
          <w:b/>
          <w:sz w:val="26"/>
          <w:szCs w:val="26"/>
        </w:rPr>
      </w:pPr>
      <w:r w:rsidRPr="006C6FB7">
        <w:rPr>
          <w:rFonts w:ascii="Times New Roman" w:hAnsi="Times New Roman"/>
          <w:b/>
          <w:bCs/>
          <w:sz w:val="26"/>
          <w:szCs w:val="26"/>
          <w:lang w:eastAsia="ru-RU"/>
        </w:rPr>
        <w:t xml:space="preserve">Подпрограмма </w:t>
      </w:r>
      <w:r w:rsidRPr="006C6FB7">
        <w:rPr>
          <w:rFonts w:ascii="Times New Roman" w:hAnsi="Times New Roman"/>
          <w:b/>
          <w:sz w:val="26"/>
          <w:szCs w:val="26"/>
        </w:rPr>
        <w:t>«Развитие общего образования»</w:t>
      </w:r>
    </w:p>
    <w:p w:rsidR="00D90A80" w:rsidRPr="006C6FB7" w:rsidRDefault="00D90A80" w:rsidP="00D90A80">
      <w:pPr>
        <w:pStyle w:val="ListParagraph1"/>
        <w:numPr>
          <w:ilvl w:val="0"/>
          <w:numId w:val="12"/>
        </w:numPr>
        <w:shd w:val="clear" w:color="auto" w:fill="FFFFFF"/>
        <w:tabs>
          <w:tab w:val="left" w:pos="1134"/>
        </w:tabs>
        <w:spacing w:before="120"/>
        <w:ind w:left="0" w:firstLine="709"/>
        <w:jc w:val="both"/>
        <w:rPr>
          <w:rFonts w:ascii="Times New Roman" w:hAnsi="Times New Roman" w:cs="Times New Roman"/>
          <w:b/>
          <w:sz w:val="26"/>
          <w:szCs w:val="26"/>
        </w:rPr>
      </w:pPr>
      <w:r w:rsidRPr="006C6FB7">
        <w:rPr>
          <w:rFonts w:ascii="Times New Roman" w:hAnsi="Times New Roman" w:cs="Times New Roman"/>
          <w:b/>
          <w:sz w:val="26"/>
          <w:szCs w:val="26"/>
        </w:rPr>
        <w:t>Предоставление общего образования.</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lastRenderedPageBreak/>
        <w:t>В городе Глазове функционирует 19 муниципальных организаций, реализующих программы начального общего, основного общего и среднего общего образования, в том числе:</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19 муниципальных общеобразовательных учреждений, в том числе: 13 средних общеобразовательных школ, 1 лицей, 3 гимназии, вечерняя (сменная) общеобразовательная школа; муниципальное казенное общеобразовательное учреждение для обучающихся, воспитанников с ограниченными возможностями здоровья;</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Управление образования осуществляет функции учредителя 19 муниципальных учреждений, реализующих программы начального общего, основного общего и среднего общего образования, а также Муниципального казённого учреждения для детей-сирот и детей, оставшихся без попечения родителей «Детский дом </w:t>
      </w:r>
      <w:proofErr w:type="gramStart"/>
      <w:r w:rsidRPr="006C6FB7">
        <w:rPr>
          <w:rFonts w:ascii="Times New Roman" w:hAnsi="Times New Roman"/>
          <w:sz w:val="26"/>
          <w:szCs w:val="26"/>
        </w:rPr>
        <w:t>г</w:t>
      </w:r>
      <w:proofErr w:type="gramEnd"/>
      <w:r w:rsidRPr="006C6FB7">
        <w:rPr>
          <w:rFonts w:ascii="Times New Roman" w:hAnsi="Times New Roman"/>
          <w:sz w:val="26"/>
          <w:szCs w:val="26"/>
        </w:rPr>
        <w:t>. Глазова».</w:t>
      </w:r>
    </w:p>
    <w:p w:rsidR="00D90A80" w:rsidRPr="006C6FB7" w:rsidRDefault="00D90A80" w:rsidP="00D90A80">
      <w:pPr>
        <w:suppressLineNumbers/>
        <w:tabs>
          <w:tab w:val="left" w:pos="1134"/>
        </w:tabs>
        <w:spacing w:before="120" w:after="0" w:line="240" w:lineRule="auto"/>
        <w:ind w:firstLine="709"/>
        <w:jc w:val="both"/>
        <w:rPr>
          <w:rFonts w:ascii="Times New Roman" w:hAnsi="Times New Roman"/>
          <w:sz w:val="26"/>
          <w:szCs w:val="26"/>
        </w:rPr>
      </w:pPr>
      <w:r w:rsidRPr="006C6FB7">
        <w:rPr>
          <w:rFonts w:ascii="Times New Roman" w:hAnsi="Times New Roman"/>
          <w:color w:val="000000"/>
          <w:sz w:val="26"/>
          <w:szCs w:val="26"/>
        </w:rPr>
        <w:t>Численность учащихся по программам общего образования в общеобразовательных организациях (по состоянию на 1 сентября 2017-2018 учебного года) составила 10 180 человек, включая численность учащихся МКОУ «ОШ № 5».</w:t>
      </w:r>
      <w:r w:rsidRPr="006C6FB7">
        <w:rPr>
          <w:rFonts w:ascii="Times New Roman" w:hAnsi="Times New Roman"/>
          <w:sz w:val="26"/>
          <w:szCs w:val="26"/>
        </w:rPr>
        <w:t xml:space="preserve"> В 2017-2018 учебном году в 5-ти общеобразовательных организациях в 56 классах обучается 565 школьников с ограниченными возможностями здоровья.</w:t>
      </w:r>
    </w:p>
    <w:p w:rsidR="00D90A80" w:rsidRPr="006C6FB7" w:rsidRDefault="00D90A80" w:rsidP="00D90A80">
      <w:pPr>
        <w:suppressLineNumbers/>
        <w:tabs>
          <w:tab w:val="left" w:pos="1134"/>
        </w:tabs>
        <w:spacing w:before="120" w:after="0" w:line="240" w:lineRule="auto"/>
        <w:ind w:firstLine="709"/>
        <w:jc w:val="both"/>
        <w:rPr>
          <w:rFonts w:ascii="Times New Roman" w:hAnsi="Times New Roman"/>
          <w:color w:val="000000"/>
          <w:sz w:val="26"/>
          <w:szCs w:val="26"/>
        </w:rPr>
      </w:pPr>
      <w:r w:rsidRPr="006C6FB7">
        <w:rPr>
          <w:rFonts w:ascii="Times New Roman" w:hAnsi="Times New Roman"/>
          <w:color w:val="000000"/>
          <w:sz w:val="26"/>
          <w:szCs w:val="26"/>
        </w:rPr>
        <w:t>Качество общего образования характеризуют результаты государственной итоговой аттестации (ГИА - учащиеся 9 классов) и единого государственного экзамена (далее – ЕГЭ - учащиеся 11 классов).</w:t>
      </w:r>
    </w:p>
    <w:p w:rsidR="00D90A80" w:rsidRPr="006C6FB7" w:rsidRDefault="00D90A80" w:rsidP="00D90A80">
      <w:pPr>
        <w:suppressLineNumbers/>
        <w:tabs>
          <w:tab w:val="left" w:pos="1134"/>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2017 году из 833 допущенных к экзаменам учащихся 9 классов успешно справились с экзаменами 826 детей по основным предметам. По математике качество составило 71,52 %, по русскому языку – 87,50% из числа сдававших выпускников.</w:t>
      </w:r>
      <w:r w:rsidRPr="006C6FB7">
        <w:rPr>
          <w:rFonts w:ascii="Times New Roman" w:hAnsi="Times New Roman"/>
          <w:color w:val="FF0000"/>
          <w:sz w:val="26"/>
          <w:szCs w:val="26"/>
        </w:rPr>
        <w:t xml:space="preserve"> </w:t>
      </w:r>
      <w:proofErr w:type="gramStart"/>
      <w:r w:rsidRPr="006C6FB7">
        <w:rPr>
          <w:rFonts w:ascii="Times New Roman" w:hAnsi="Times New Roman"/>
          <w:sz w:val="26"/>
          <w:szCs w:val="26"/>
        </w:rPr>
        <w:t>Результаты выпускников школ города Глазова (средний балл) по математике выше результатов по Удмуртской Республике на 0,21 балла, по русскому языку – на 0,24 балла. 53 выпускника 9 классов набрали максимальное количество баллов за экзамены  (45 – в прошлом учебном году): 24 человека – по русскому языку, 3 человека – по математике, 8 человек – по информатике, 4 человека – по английскому языку, 4 человека – по литературе</w:t>
      </w:r>
      <w:proofErr w:type="gramEnd"/>
      <w:r w:rsidRPr="006C6FB7">
        <w:rPr>
          <w:rFonts w:ascii="Times New Roman" w:hAnsi="Times New Roman"/>
          <w:sz w:val="26"/>
          <w:szCs w:val="26"/>
        </w:rPr>
        <w:t>, 5 человек – по географии, 5 человек – по химии. Это выпускники МБОУ «СОШ № 2», «СШ № 3», «СШ № 9», «СОШ № 10», «СШ № 12», «СШ № 15</w:t>
      </w:r>
      <w:r>
        <w:rPr>
          <w:rFonts w:ascii="Times New Roman" w:hAnsi="Times New Roman"/>
          <w:sz w:val="26"/>
          <w:szCs w:val="26"/>
        </w:rPr>
        <w:t>»</w:t>
      </w:r>
      <w:r w:rsidRPr="006C6FB7">
        <w:rPr>
          <w:rFonts w:ascii="Times New Roman" w:hAnsi="Times New Roman"/>
          <w:sz w:val="26"/>
          <w:szCs w:val="26"/>
        </w:rPr>
        <w:t xml:space="preserve"> им. В.Н.</w:t>
      </w:r>
      <w:r>
        <w:rPr>
          <w:rFonts w:ascii="Times New Roman" w:hAnsi="Times New Roman"/>
          <w:sz w:val="26"/>
          <w:szCs w:val="26"/>
        </w:rPr>
        <w:t xml:space="preserve"> </w:t>
      </w:r>
      <w:r w:rsidRPr="006C6FB7">
        <w:rPr>
          <w:rFonts w:ascii="Times New Roman" w:hAnsi="Times New Roman"/>
          <w:sz w:val="26"/>
          <w:szCs w:val="26"/>
        </w:rPr>
        <w:t>Рождественского, «СОШ № 16», «Гимназия № 6», «Гимназия № 8», «Гимназия № 14», «Физико-математический лицей».</w:t>
      </w:r>
    </w:p>
    <w:p w:rsidR="00D90A80" w:rsidRPr="006C6FB7" w:rsidRDefault="00D90A80" w:rsidP="00D90A80">
      <w:pPr>
        <w:suppressLineNumbers/>
        <w:tabs>
          <w:tab w:val="left" w:pos="1134"/>
        </w:tabs>
        <w:spacing w:before="120" w:after="0" w:line="240" w:lineRule="auto"/>
        <w:ind w:firstLine="709"/>
        <w:jc w:val="both"/>
        <w:rPr>
          <w:rFonts w:ascii="Times New Roman" w:hAnsi="Times New Roman"/>
          <w:color w:val="FF0000"/>
          <w:sz w:val="26"/>
          <w:szCs w:val="26"/>
        </w:rPr>
      </w:pPr>
      <w:r w:rsidRPr="006C6FB7">
        <w:rPr>
          <w:rFonts w:ascii="Times New Roman" w:hAnsi="Times New Roman"/>
          <w:color w:val="000000"/>
          <w:sz w:val="26"/>
          <w:szCs w:val="26"/>
        </w:rPr>
        <w:t xml:space="preserve">В 2017 году окончили среднюю школу 405 выпускников, из них: </w:t>
      </w:r>
      <w:r w:rsidRPr="006C6FB7">
        <w:rPr>
          <w:rFonts w:ascii="Times New Roman" w:hAnsi="Times New Roman"/>
          <w:sz w:val="26"/>
          <w:szCs w:val="26"/>
        </w:rPr>
        <w:t xml:space="preserve">14 награждены медалью Российской Федерации </w:t>
      </w:r>
      <w:r>
        <w:rPr>
          <w:rFonts w:ascii="Times New Roman" w:hAnsi="Times New Roman"/>
          <w:sz w:val="26"/>
          <w:szCs w:val="26"/>
        </w:rPr>
        <w:t>«</w:t>
      </w:r>
      <w:r w:rsidRPr="006C6FB7">
        <w:rPr>
          <w:rFonts w:ascii="Times New Roman" w:hAnsi="Times New Roman"/>
          <w:sz w:val="26"/>
          <w:szCs w:val="26"/>
        </w:rPr>
        <w:t>За особые успехи в учении</w:t>
      </w:r>
      <w:r>
        <w:rPr>
          <w:rFonts w:ascii="Times New Roman" w:hAnsi="Times New Roman"/>
          <w:sz w:val="26"/>
          <w:szCs w:val="26"/>
        </w:rPr>
        <w:t>»</w:t>
      </w:r>
      <w:r w:rsidRPr="006C6FB7">
        <w:rPr>
          <w:rFonts w:ascii="Times New Roman" w:hAnsi="Times New Roman"/>
          <w:sz w:val="26"/>
          <w:szCs w:val="26"/>
        </w:rPr>
        <w:t>.</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color w:val="000000"/>
          <w:sz w:val="26"/>
          <w:szCs w:val="26"/>
        </w:rPr>
        <w:t xml:space="preserve">Выпускники 11 классов проходят государственную (итоговую) аттестацию в форме ЕГЭ. </w:t>
      </w:r>
      <w:proofErr w:type="gramStart"/>
      <w:r w:rsidRPr="006C6FB7">
        <w:rPr>
          <w:rFonts w:ascii="Times New Roman" w:hAnsi="Times New Roman"/>
          <w:sz w:val="26"/>
          <w:szCs w:val="26"/>
        </w:rPr>
        <w:t>В 2016-2017 учебном году работы 5 выпускников 11 классов (МБОУ</w:t>
      </w:r>
      <w:r>
        <w:rPr>
          <w:rFonts w:ascii="Times New Roman" w:hAnsi="Times New Roman"/>
          <w:sz w:val="26"/>
          <w:szCs w:val="26"/>
        </w:rPr>
        <w:t xml:space="preserve"> </w:t>
      </w:r>
      <w:r w:rsidRPr="006C6FB7">
        <w:rPr>
          <w:rFonts w:ascii="Times New Roman" w:hAnsi="Times New Roman"/>
          <w:sz w:val="26"/>
          <w:szCs w:val="26"/>
        </w:rPr>
        <w:t>«Физико-математический лицей», МБОУ «Гимназия № 6», МБОУ «Гимназия № 8») оценены на наивысшие 100 баллов по 4 предметам (русский язык, физика, химия, профильная математика).</w:t>
      </w:r>
      <w:proofErr w:type="gramEnd"/>
      <w:r w:rsidRPr="006C6FB7">
        <w:rPr>
          <w:rFonts w:ascii="Times New Roman" w:hAnsi="Times New Roman"/>
          <w:sz w:val="26"/>
          <w:szCs w:val="26"/>
        </w:rPr>
        <w:t xml:space="preserve"> В целом в 2017 году по сравнению с предыдущим годом общий средний балл по математике по образовательным организациям улучшился на 1 балл и составил 59 баллов, по русскому языку остался на прежнем уровне и составил 74 балла. Средний балл по профильной математике на 8 баллов, по базовой математике на 0,03 балла, по русскому языку на 4 балла выше, чем в УР. Успешность по русскому языку составляет 100%, по базовой математике – 98,3%, по профильной математике – 94%</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В МО «Город Глазов» открыто 72 класса с углубленным изучением предметов, в которых обучаются 1714 учащихся и 9 классов профильного обучения, в которых обучаются 200 учащихся. </w:t>
      </w:r>
    </w:p>
    <w:p w:rsidR="00D90A80" w:rsidRPr="006C6FB7" w:rsidRDefault="00D90A80" w:rsidP="00D90A80">
      <w:pPr>
        <w:widowControl w:val="0"/>
        <w:autoSpaceDE w:val="0"/>
        <w:autoSpaceDN w:val="0"/>
        <w:adjustRightInd w:val="0"/>
        <w:spacing w:before="120" w:after="0" w:line="240" w:lineRule="auto"/>
        <w:ind w:firstLine="709"/>
        <w:jc w:val="both"/>
        <w:rPr>
          <w:rFonts w:ascii="Times New Roman" w:hAnsi="Times New Roman"/>
          <w:sz w:val="26"/>
          <w:szCs w:val="26"/>
        </w:rPr>
      </w:pPr>
      <w:r w:rsidRPr="006C6FB7">
        <w:rPr>
          <w:rFonts w:ascii="Times New Roman" w:hAnsi="Times New Roman"/>
          <w:color w:val="000000"/>
          <w:sz w:val="26"/>
          <w:szCs w:val="26"/>
        </w:rPr>
        <w:lastRenderedPageBreak/>
        <w:t>С 2011 года начался переход на новые федеральные государственные образовательные стандарты (далее - ФГОС). В 2011-2012 учебном году все первоклассники города обучались по ФГОС, в 2012-2013 учебном году – учащиеся 1 и 2 классов. В 2014-2015 учебном году по ФГОС обучаются все учащиеся начальных классов (</w:t>
      </w:r>
      <w:r w:rsidRPr="006C6FB7">
        <w:rPr>
          <w:rFonts w:ascii="Times New Roman" w:hAnsi="Times New Roman"/>
          <w:sz w:val="26"/>
          <w:szCs w:val="26"/>
        </w:rPr>
        <w:t xml:space="preserve">с 1 по 4 класс, что составляет 100% школьников от числа учащихся начальных классов). С 2015-2016 учебного года переведены на ФГОС все учащиеся 5 классов. С 2020-2021 учебного года обязательным будет обучение по ФГОС на уровне среднего общего образования. В образовательный процесс активно внедряются информационно-телекоммуникационные технологии. Все школы города Глазова оснащены компьютерным оборудованием, </w:t>
      </w:r>
      <w:proofErr w:type="spellStart"/>
      <w:r w:rsidRPr="006C6FB7">
        <w:rPr>
          <w:rFonts w:ascii="Times New Roman" w:hAnsi="Times New Roman"/>
          <w:sz w:val="26"/>
          <w:szCs w:val="26"/>
        </w:rPr>
        <w:t>мультимедийной</w:t>
      </w:r>
      <w:proofErr w:type="spellEnd"/>
      <w:r w:rsidRPr="006C6FB7">
        <w:rPr>
          <w:rFonts w:ascii="Times New Roman" w:hAnsi="Times New Roman"/>
          <w:sz w:val="26"/>
          <w:szCs w:val="26"/>
        </w:rPr>
        <w:t xml:space="preserve"> техникой, подключены к сети Интернет, в каждой школе создана единая локальная сеть. </w:t>
      </w:r>
    </w:p>
    <w:p w:rsidR="00D90A80" w:rsidRPr="006C6FB7" w:rsidRDefault="00D90A80" w:rsidP="00D90A80">
      <w:pPr>
        <w:autoSpaceDE w:val="0"/>
        <w:autoSpaceDN w:val="0"/>
        <w:adjustRightInd w:val="0"/>
        <w:spacing w:before="120" w:after="0" w:line="240" w:lineRule="auto"/>
        <w:ind w:firstLine="709"/>
        <w:jc w:val="both"/>
        <w:rPr>
          <w:rFonts w:ascii="Times New Roman" w:hAnsi="Times New Roman"/>
          <w:bCs/>
          <w:sz w:val="26"/>
          <w:szCs w:val="26"/>
        </w:rPr>
      </w:pPr>
      <w:r w:rsidRPr="006C6FB7">
        <w:rPr>
          <w:rFonts w:ascii="Times New Roman" w:hAnsi="Times New Roman"/>
          <w:bCs/>
          <w:sz w:val="26"/>
          <w:szCs w:val="26"/>
        </w:rPr>
        <w:t xml:space="preserve">Активно ведется работа по формированию и развитию современной информационной образовательной среды в муниципальных общеобразовательных организациях города Глазова. Во всех 19 общеобразовательных организациях ведутся электронные </w:t>
      </w:r>
      <w:proofErr w:type="gramStart"/>
      <w:r w:rsidRPr="006C6FB7">
        <w:rPr>
          <w:rFonts w:ascii="Times New Roman" w:hAnsi="Times New Roman"/>
          <w:bCs/>
          <w:sz w:val="26"/>
          <w:szCs w:val="26"/>
        </w:rPr>
        <w:t>журналы</w:t>
      </w:r>
      <w:proofErr w:type="gramEnd"/>
      <w:r w:rsidRPr="006C6FB7">
        <w:rPr>
          <w:rFonts w:ascii="Times New Roman" w:hAnsi="Times New Roman"/>
          <w:bCs/>
          <w:sz w:val="26"/>
          <w:szCs w:val="26"/>
        </w:rPr>
        <w:t xml:space="preserve"> и дневники 18 общеобразовательных организаций из 19 перешли на ведение классных журналов в электронном виде с 01.09.2017г. Также в 2017 году продолжает работу Межшкольный методический совет по информатизации под руководством Д.С. Вахрушева, в состав которого вошли заместители директоров, ответственные по информатизации в образовательных организациях, руководители ГМО. МБУ «ИМЦ» разработано Положение о Межшкольном методическом совете по информатизации.</w:t>
      </w:r>
    </w:p>
    <w:p w:rsidR="00D90A80" w:rsidRPr="006C6FB7" w:rsidRDefault="00D90A80" w:rsidP="00D90A80">
      <w:pPr>
        <w:autoSpaceDE w:val="0"/>
        <w:autoSpaceDN w:val="0"/>
        <w:adjustRightInd w:val="0"/>
        <w:spacing w:before="120" w:after="0" w:line="240" w:lineRule="auto"/>
        <w:ind w:firstLine="709"/>
        <w:jc w:val="both"/>
        <w:rPr>
          <w:rFonts w:ascii="Times New Roman" w:hAnsi="Times New Roman"/>
          <w:bCs/>
          <w:sz w:val="26"/>
          <w:szCs w:val="26"/>
        </w:rPr>
      </w:pPr>
      <w:r w:rsidRPr="006C6FB7">
        <w:rPr>
          <w:rFonts w:ascii="Times New Roman" w:hAnsi="Times New Roman"/>
          <w:bCs/>
          <w:sz w:val="26"/>
          <w:szCs w:val="26"/>
        </w:rPr>
        <w:t xml:space="preserve">Активно внедряются дистанционные курсы для учащихся. Если в 2014 году всего одна образовательная организация предоставляла дистанционное обучение </w:t>
      </w:r>
      <w:proofErr w:type="gramStart"/>
      <w:r w:rsidRPr="006C6FB7">
        <w:rPr>
          <w:rFonts w:ascii="Times New Roman" w:hAnsi="Times New Roman"/>
          <w:bCs/>
          <w:sz w:val="26"/>
          <w:szCs w:val="26"/>
        </w:rPr>
        <w:t>обучающимся</w:t>
      </w:r>
      <w:proofErr w:type="gramEnd"/>
      <w:r w:rsidRPr="006C6FB7">
        <w:rPr>
          <w:rFonts w:ascii="Times New Roman" w:hAnsi="Times New Roman"/>
          <w:bCs/>
          <w:sz w:val="26"/>
          <w:szCs w:val="26"/>
        </w:rPr>
        <w:t>, то в 2016 году это все общеобразовательные  организации. Дистанционные курсы разработаны по математике, физике, информатике и ИКТ, русскому языку. В настоящее время разрабатываются дистанционные курсы и по другим предметам учебного плана.</w:t>
      </w:r>
    </w:p>
    <w:p w:rsidR="00D90A80" w:rsidRPr="006C6FB7" w:rsidRDefault="00D90A80" w:rsidP="00D90A80">
      <w:pPr>
        <w:autoSpaceDE w:val="0"/>
        <w:autoSpaceDN w:val="0"/>
        <w:adjustRightInd w:val="0"/>
        <w:spacing w:before="120" w:after="0" w:line="240" w:lineRule="auto"/>
        <w:ind w:firstLine="709"/>
        <w:jc w:val="both"/>
        <w:rPr>
          <w:rFonts w:ascii="Times New Roman" w:hAnsi="Times New Roman"/>
          <w:bCs/>
          <w:sz w:val="26"/>
          <w:szCs w:val="26"/>
        </w:rPr>
      </w:pPr>
      <w:r w:rsidRPr="006C6FB7">
        <w:rPr>
          <w:rFonts w:ascii="Times New Roman" w:hAnsi="Times New Roman"/>
          <w:bCs/>
          <w:sz w:val="26"/>
          <w:szCs w:val="26"/>
        </w:rPr>
        <w:t>С 15 сентября по 15 декабря 2017 года все общеобразовательные организации города приняли активное участие в республиканском конкурсе «</w:t>
      </w:r>
      <w:r w:rsidRPr="006C6FB7">
        <w:rPr>
          <w:rFonts w:ascii="Times New Roman" w:hAnsi="Times New Roman"/>
          <w:bCs/>
          <w:sz w:val="26"/>
          <w:szCs w:val="26"/>
          <w:lang w:val="en-US"/>
        </w:rPr>
        <w:t>IT</w:t>
      </w:r>
      <w:r w:rsidRPr="006C6FB7">
        <w:rPr>
          <w:rFonts w:ascii="Times New Roman" w:hAnsi="Times New Roman"/>
          <w:bCs/>
          <w:sz w:val="26"/>
          <w:szCs w:val="26"/>
        </w:rPr>
        <w:t xml:space="preserve">-марафон. </w:t>
      </w:r>
      <w:proofErr w:type="spellStart"/>
      <w:r w:rsidRPr="006C6FB7">
        <w:rPr>
          <w:rFonts w:ascii="Times New Roman" w:hAnsi="Times New Roman"/>
          <w:bCs/>
          <w:sz w:val="26"/>
          <w:szCs w:val="26"/>
        </w:rPr>
        <w:t>Госуслуги</w:t>
      </w:r>
      <w:proofErr w:type="spellEnd"/>
      <w:r w:rsidRPr="006C6FB7">
        <w:rPr>
          <w:rFonts w:ascii="Times New Roman" w:hAnsi="Times New Roman"/>
          <w:bCs/>
          <w:sz w:val="26"/>
          <w:szCs w:val="26"/>
        </w:rPr>
        <w:t xml:space="preserve"> – проще, чем кажется». </w:t>
      </w:r>
      <w:r w:rsidRPr="006C6FB7">
        <w:rPr>
          <w:rFonts w:ascii="Times New Roman" w:hAnsi="Times New Roman"/>
          <w:bCs/>
          <w:sz w:val="26"/>
          <w:szCs w:val="26"/>
          <w:lang w:val="en-US"/>
        </w:rPr>
        <w:t>III</w:t>
      </w:r>
      <w:r w:rsidRPr="006C6FB7">
        <w:rPr>
          <w:rFonts w:ascii="Times New Roman" w:hAnsi="Times New Roman"/>
          <w:bCs/>
          <w:sz w:val="26"/>
          <w:szCs w:val="26"/>
        </w:rPr>
        <w:t xml:space="preserve"> место в группе от 341 до 520 учеников заняла МБОУ «СОШ № 7» и получила конструктор «</w:t>
      </w:r>
      <w:proofErr w:type="spellStart"/>
      <w:r w:rsidRPr="006C6FB7">
        <w:rPr>
          <w:rFonts w:ascii="Times New Roman" w:hAnsi="Times New Roman"/>
          <w:bCs/>
          <w:sz w:val="26"/>
          <w:szCs w:val="26"/>
        </w:rPr>
        <w:t>Лего</w:t>
      </w:r>
      <w:proofErr w:type="spellEnd"/>
      <w:r w:rsidRPr="006C6FB7">
        <w:rPr>
          <w:rFonts w:ascii="Times New Roman" w:hAnsi="Times New Roman"/>
          <w:bCs/>
          <w:sz w:val="26"/>
          <w:szCs w:val="26"/>
        </w:rPr>
        <w:t xml:space="preserve">» на сумму 42 тыс. рублей. </w:t>
      </w:r>
      <w:proofErr w:type="gramStart"/>
      <w:r w:rsidRPr="006C6FB7">
        <w:rPr>
          <w:rFonts w:ascii="Times New Roman" w:hAnsi="Times New Roman"/>
          <w:bCs/>
          <w:sz w:val="26"/>
          <w:szCs w:val="26"/>
          <w:lang w:val="en-US"/>
        </w:rPr>
        <w:t>I</w:t>
      </w:r>
      <w:r w:rsidRPr="006C6FB7">
        <w:rPr>
          <w:rFonts w:ascii="Times New Roman" w:hAnsi="Times New Roman"/>
          <w:bCs/>
          <w:sz w:val="26"/>
          <w:szCs w:val="26"/>
        </w:rPr>
        <w:t xml:space="preserve"> место в группе «от 1001 учеников и более», и получила оргтехнику на сумму 100 тыс.</w:t>
      </w:r>
      <w:proofErr w:type="gramEnd"/>
      <w:r w:rsidRPr="006C6FB7">
        <w:rPr>
          <w:rFonts w:ascii="Times New Roman" w:hAnsi="Times New Roman"/>
          <w:bCs/>
          <w:sz w:val="26"/>
          <w:szCs w:val="26"/>
        </w:rPr>
        <w:t xml:space="preserve">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Особое внимание в городе уделяется сотрудничеству образовательных организаций с предприятиями города, организуются экскурсии на предприятия (АО «Чепецкий механический завод», «Мебельная фабрика», «Рабочая марка»), </w:t>
      </w:r>
      <w:proofErr w:type="spellStart"/>
      <w:r w:rsidRPr="006C6FB7">
        <w:rPr>
          <w:rFonts w:ascii="Times New Roman" w:hAnsi="Times New Roman"/>
          <w:sz w:val="26"/>
          <w:szCs w:val="26"/>
        </w:rPr>
        <w:t>профориентационные</w:t>
      </w:r>
      <w:proofErr w:type="spellEnd"/>
      <w:r w:rsidRPr="006C6FB7">
        <w:rPr>
          <w:rFonts w:ascii="Times New Roman" w:hAnsi="Times New Roman"/>
          <w:sz w:val="26"/>
          <w:szCs w:val="26"/>
        </w:rPr>
        <w:t xml:space="preserve"> встречи и др. В последние годы стало традицией проводить интеллектуальный конкурс «</w:t>
      </w:r>
      <w:proofErr w:type="spellStart"/>
      <w:r w:rsidRPr="006C6FB7">
        <w:rPr>
          <w:rFonts w:ascii="Times New Roman" w:hAnsi="Times New Roman"/>
          <w:sz w:val="26"/>
          <w:szCs w:val="26"/>
        </w:rPr>
        <w:t>Брейн-ринг</w:t>
      </w:r>
      <w:proofErr w:type="spellEnd"/>
      <w:r w:rsidRPr="006C6FB7">
        <w:rPr>
          <w:rFonts w:ascii="Times New Roman" w:hAnsi="Times New Roman"/>
          <w:sz w:val="26"/>
          <w:szCs w:val="26"/>
        </w:rPr>
        <w:t>», организованный АО «Чепецкий механический завод» для учащихся старших классов общеобразовательных организаций.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Проводятся мероприятия, направленные на улучшение материально-технической базы общеобразовательных организаций. Так, за отчетный период проведена замена оконных блоков в школах № 1,2,5,11,12,13, гимназии № 6 на сумму 547,8 тысяч рублей. Замена дверей в школе № 1 и гимназии № 6 на сумму 202 тысячи рублей, покупка и замена стекол в 6 образовательных организациях на сумму 112 тысяч рублей. В 19 образовательных организациях приобретены строительные материалы для ремонта на сумму 1 598,8 тысяч рублей, </w:t>
      </w:r>
      <w:proofErr w:type="spellStart"/>
      <w:r w:rsidRPr="006C6FB7">
        <w:rPr>
          <w:rFonts w:ascii="Times New Roman" w:hAnsi="Times New Roman"/>
          <w:sz w:val="26"/>
          <w:szCs w:val="26"/>
        </w:rPr>
        <w:t>хозтовары</w:t>
      </w:r>
      <w:proofErr w:type="spellEnd"/>
      <w:r w:rsidRPr="006C6FB7">
        <w:rPr>
          <w:rFonts w:ascii="Times New Roman" w:hAnsi="Times New Roman"/>
          <w:sz w:val="26"/>
          <w:szCs w:val="26"/>
        </w:rPr>
        <w:t xml:space="preserve"> на сумму 2 775 тысяч рублей, осуществлена покупка мебели и оргтехники на сумму 2633,2 тысяч рублей. Произведена замена светильников и ламп на светодиодные в 19 общеобразовательных организациях на сумму 363 тысячи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lastRenderedPageBreak/>
        <w:t>На ремонт пожарной сигнализации, пожарный аудит и независимую оценку пожарного риска  в шести общеобразовательных организациях израсходовано 93,3 тысячи рублей.</w:t>
      </w:r>
    </w:p>
    <w:p w:rsidR="00D90A80" w:rsidRPr="006C6FB7" w:rsidRDefault="00D90A80" w:rsidP="00D90A80">
      <w:pPr>
        <w:spacing w:before="120" w:after="0" w:line="240" w:lineRule="auto"/>
        <w:ind w:firstLine="709"/>
        <w:jc w:val="both"/>
        <w:rPr>
          <w:rFonts w:ascii="Times New Roman" w:hAnsi="Times New Roman"/>
          <w:sz w:val="26"/>
          <w:szCs w:val="26"/>
        </w:rPr>
      </w:pPr>
      <w:proofErr w:type="gramStart"/>
      <w:r w:rsidRPr="006C6FB7">
        <w:rPr>
          <w:rFonts w:ascii="Times New Roman" w:hAnsi="Times New Roman"/>
          <w:sz w:val="26"/>
          <w:szCs w:val="26"/>
        </w:rPr>
        <w:t>Проведена</w:t>
      </w:r>
      <w:proofErr w:type="gramEnd"/>
      <w:r w:rsidRPr="006C6FB7">
        <w:rPr>
          <w:rFonts w:ascii="Times New Roman" w:hAnsi="Times New Roman"/>
          <w:sz w:val="26"/>
          <w:szCs w:val="26"/>
        </w:rPr>
        <w:t xml:space="preserve"> </w:t>
      </w:r>
      <w:proofErr w:type="spellStart"/>
      <w:r w:rsidRPr="006C6FB7">
        <w:rPr>
          <w:rFonts w:ascii="Times New Roman" w:hAnsi="Times New Roman"/>
          <w:sz w:val="26"/>
          <w:szCs w:val="26"/>
        </w:rPr>
        <w:t>спецоценка</w:t>
      </w:r>
      <w:proofErr w:type="spellEnd"/>
      <w:r w:rsidRPr="006C6FB7">
        <w:rPr>
          <w:rFonts w:ascii="Times New Roman" w:hAnsi="Times New Roman"/>
          <w:sz w:val="26"/>
          <w:szCs w:val="26"/>
        </w:rPr>
        <w:t xml:space="preserve"> рабочих мест в 19 общеобразовательных организациях. Прошли СОУТ 689 рабочих мест. Полностью завершена работа по СОУТ в 14 образовательных организациях.</w:t>
      </w:r>
    </w:p>
    <w:p w:rsidR="00D90A80" w:rsidRPr="006C6FB7" w:rsidRDefault="00D90A80" w:rsidP="00D90A80">
      <w:pPr>
        <w:pStyle w:val="ListParagraph1"/>
        <w:numPr>
          <w:ilvl w:val="0"/>
          <w:numId w:val="12"/>
        </w:numPr>
        <w:shd w:val="clear" w:color="auto" w:fill="FFFFFF"/>
        <w:spacing w:before="120"/>
        <w:ind w:left="0" w:firstLine="709"/>
        <w:jc w:val="both"/>
        <w:rPr>
          <w:rFonts w:ascii="Times New Roman" w:hAnsi="Times New Roman" w:cs="Times New Roman"/>
          <w:b/>
          <w:color w:val="000000"/>
          <w:sz w:val="26"/>
          <w:szCs w:val="26"/>
        </w:rPr>
      </w:pPr>
      <w:r w:rsidRPr="006C6FB7">
        <w:rPr>
          <w:rFonts w:ascii="Times New Roman" w:hAnsi="Times New Roman" w:cs="Times New Roman"/>
          <w:b/>
          <w:color w:val="000000"/>
          <w:sz w:val="26"/>
          <w:szCs w:val="26"/>
        </w:rPr>
        <w:t>Государственное обеспечение и дополнительные гарантии по социальной поддержке детей-сирот и детей, оставшихся без попечения родителей.</w:t>
      </w: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b/>
          <w:color w:val="000000"/>
          <w:sz w:val="26"/>
          <w:szCs w:val="26"/>
        </w:rPr>
      </w:pP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color w:val="000000"/>
          <w:sz w:val="26"/>
          <w:szCs w:val="26"/>
        </w:rPr>
      </w:pPr>
      <w:r w:rsidRPr="006C6FB7">
        <w:rPr>
          <w:rFonts w:ascii="Times New Roman" w:hAnsi="Times New Roman" w:cs="Times New Roman"/>
          <w:color w:val="000000"/>
          <w:sz w:val="26"/>
          <w:szCs w:val="26"/>
        </w:rPr>
        <w:t xml:space="preserve">В 2017 году на выполнение мероприятия «Государственное обеспечение и дополнительные гарантии по социальной поддержке детей-сирот и детей, оставшихся без попечения родителей» было израсходовано 27 956,58 тыс. рублей. </w:t>
      </w: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color w:val="000000"/>
          <w:sz w:val="26"/>
          <w:szCs w:val="26"/>
        </w:rPr>
      </w:pPr>
      <w:r w:rsidRPr="006C6FB7">
        <w:rPr>
          <w:rFonts w:ascii="Times New Roman" w:hAnsi="Times New Roman" w:cs="Times New Roman"/>
          <w:color w:val="000000"/>
          <w:sz w:val="26"/>
          <w:szCs w:val="26"/>
        </w:rPr>
        <w:t xml:space="preserve">В 2017 году в МКУ «Детский </w:t>
      </w:r>
      <w:r>
        <w:rPr>
          <w:rFonts w:ascii="Times New Roman" w:hAnsi="Times New Roman" w:cs="Times New Roman"/>
          <w:color w:val="000000"/>
          <w:sz w:val="26"/>
          <w:szCs w:val="26"/>
        </w:rPr>
        <w:t>д</w:t>
      </w:r>
      <w:r w:rsidRPr="006C6FB7">
        <w:rPr>
          <w:rFonts w:ascii="Times New Roman" w:hAnsi="Times New Roman" w:cs="Times New Roman"/>
          <w:color w:val="000000"/>
          <w:sz w:val="26"/>
          <w:szCs w:val="26"/>
        </w:rPr>
        <w:t xml:space="preserve">ом </w:t>
      </w:r>
      <w:proofErr w:type="gramStart"/>
      <w:r w:rsidRPr="006C6FB7">
        <w:rPr>
          <w:rFonts w:ascii="Times New Roman" w:hAnsi="Times New Roman" w:cs="Times New Roman"/>
          <w:color w:val="000000"/>
          <w:sz w:val="26"/>
          <w:szCs w:val="26"/>
        </w:rPr>
        <w:t>г</w:t>
      </w:r>
      <w:proofErr w:type="gramEnd"/>
      <w:r w:rsidRPr="006C6FB7">
        <w:rPr>
          <w:rFonts w:ascii="Times New Roman" w:hAnsi="Times New Roman" w:cs="Times New Roman"/>
          <w:color w:val="000000"/>
          <w:sz w:val="26"/>
          <w:szCs w:val="26"/>
        </w:rPr>
        <w:t xml:space="preserve">. Глазова» проживало 44 воспитанника, из которых 5  воспитанников дошкольного возраста и 39 – школьного возраста. Из общего количества воспитанников в замещающие семьи было устроено 20 детей. Этот результат стал возможен благодаря тому, что при детском доме работала школа приемных родителей, и было подготовлено 52 гражданина для оформления опеки и усыновления детей-сирот и детей, оставшихся без попечения родителей. </w:t>
      </w: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color w:val="000000"/>
          <w:sz w:val="26"/>
          <w:szCs w:val="26"/>
        </w:rPr>
      </w:pPr>
      <w:r w:rsidRPr="006C6FB7">
        <w:rPr>
          <w:rFonts w:ascii="Times New Roman" w:hAnsi="Times New Roman" w:cs="Times New Roman"/>
          <w:color w:val="000000"/>
          <w:sz w:val="26"/>
          <w:szCs w:val="26"/>
        </w:rPr>
        <w:t xml:space="preserve">За 2017 год увеличилось число воспитанников, обучающихся в классах для детей с ОВЗ - с 20 до 24 воспитанников, и обучающихся МКОУ «ОШ № 5» с 3 до 7 воспитанников. </w:t>
      </w: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color w:val="000000"/>
          <w:sz w:val="26"/>
          <w:szCs w:val="26"/>
        </w:rPr>
      </w:pPr>
      <w:r w:rsidRPr="006C6FB7">
        <w:rPr>
          <w:rFonts w:ascii="Times New Roman" w:hAnsi="Times New Roman" w:cs="Times New Roman"/>
          <w:color w:val="000000"/>
          <w:sz w:val="26"/>
          <w:szCs w:val="26"/>
        </w:rPr>
        <w:t>В 2017 году 13 воспитанников детского дома, для которых администрация детского дома является законным представителем до их 18-летия, окончили 9 классов и поступили в профессиональные образовательные организации. Детский дом принимает этих ребят для проживания в каникулярное время.</w:t>
      </w: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color w:val="000000"/>
          <w:sz w:val="26"/>
          <w:szCs w:val="26"/>
        </w:rPr>
      </w:pPr>
      <w:r w:rsidRPr="006C6FB7">
        <w:rPr>
          <w:rFonts w:ascii="Times New Roman" w:hAnsi="Times New Roman" w:cs="Times New Roman"/>
          <w:color w:val="000000"/>
          <w:sz w:val="26"/>
          <w:szCs w:val="26"/>
        </w:rPr>
        <w:t xml:space="preserve">По итогам </w:t>
      </w:r>
      <w:proofErr w:type="gramStart"/>
      <w:r w:rsidRPr="006C6FB7">
        <w:rPr>
          <w:rFonts w:ascii="Times New Roman" w:hAnsi="Times New Roman" w:cs="Times New Roman"/>
          <w:color w:val="000000"/>
          <w:sz w:val="26"/>
          <w:szCs w:val="26"/>
        </w:rPr>
        <w:t>проведения Независимой оценки качества обслуживания воспитанников детских</w:t>
      </w:r>
      <w:proofErr w:type="gramEnd"/>
      <w:r w:rsidRPr="006C6FB7">
        <w:rPr>
          <w:rFonts w:ascii="Times New Roman" w:hAnsi="Times New Roman" w:cs="Times New Roman"/>
          <w:color w:val="000000"/>
          <w:sz w:val="26"/>
          <w:szCs w:val="26"/>
        </w:rPr>
        <w:t xml:space="preserve"> домов, проведенной в 2017 году, МКУ «Детский дом г. Глазова» набрал наибольшее количество баллов среди детских домов Удмуртской Республики.</w:t>
      </w: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color w:val="000000"/>
          <w:sz w:val="26"/>
          <w:szCs w:val="26"/>
        </w:rPr>
      </w:pPr>
    </w:p>
    <w:p w:rsidR="00D90A80" w:rsidRPr="006C6FB7" w:rsidRDefault="00D90A80" w:rsidP="00D90A80">
      <w:pPr>
        <w:pStyle w:val="ListParagraph1"/>
        <w:numPr>
          <w:ilvl w:val="0"/>
          <w:numId w:val="12"/>
        </w:numPr>
        <w:shd w:val="clear" w:color="auto" w:fill="FFFFFF"/>
        <w:spacing w:before="120"/>
        <w:ind w:left="0" w:firstLine="709"/>
        <w:jc w:val="both"/>
        <w:rPr>
          <w:rFonts w:ascii="Times New Roman" w:hAnsi="Times New Roman" w:cs="Times New Roman"/>
          <w:b/>
          <w:color w:val="000000"/>
          <w:sz w:val="26"/>
          <w:szCs w:val="26"/>
        </w:rPr>
      </w:pPr>
      <w:r w:rsidRPr="006C6FB7">
        <w:rPr>
          <w:rFonts w:ascii="Times New Roman" w:hAnsi="Times New Roman" w:cs="Times New Roman"/>
          <w:b/>
          <w:sz w:val="26"/>
          <w:szCs w:val="26"/>
        </w:rPr>
        <w:t>Обеспечение учащихся общеобразовательных учреждений питанием.</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2017 году организовано горячее питание во всех общеобразовательных организациях города Глазова. Стоимость питания для всех льготных</w:t>
      </w:r>
      <w:r w:rsidRPr="006C6FB7">
        <w:rPr>
          <w:rFonts w:ascii="Times New Roman" w:hAnsi="Times New Roman"/>
          <w:color w:val="FF0000"/>
          <w:sz w:val="26"/>
          <w:szCs w:val="26"/>
        </w:rPr>
        <w:t xml:space="preserve"> </w:t>
      </w:r>
      <w:r w:rsidRPr="006C6FB7">
        <w:rPr>
          <w:rFonts w:ascii="Times New Roman" w:hAnsi="Times New Roman"/>
          <w:sz w:val="26"/>
          <w:szCs w:val="26"/>
        </w:rPr>
        <w:t>категорий учащихся составляет 45 рублей в день, стоимость питания для остальных категорий – 52 рубля.</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2016-2017 учебном году охват горячим питанием составил 87%, охват всеми видами питания – 95,6%.</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В рамках реализации мероприятий по детскому и школьному питанию в 2017 году молоком, молочными и другими напитками, обогащенными </w:t>
      </w:r>
      <w:proofErr w:type="spellStart"/>
      <w:r w:rsidRPr="006C6FB7">
        <w:rPr>
          <w:rFonts w:ascii="Times New Roman" w:hAnsi="Times New Roman"/>
          <w:sz w:val="26"/>
          <w:szCs w:val="26"/>
        </w:rPr>
        <w:t>микронутриентами</w:t>
      </w:r>
      <w:proofErr w:type="spellEnd"/>
      <w:r w:rsidRPr="006C6FB7">
        <w:rPr>
          <w:rFonts w:ascii="Times New Roman" w:hAnsi="Times New Roman"/>
          <w:sz w:val="26"/>
          <w:szCs w:val="26"/>
        </w:rPr>
        <w:t xml:space="preserve">, кулинарным (кондитерским) изделием ежемесячно было обеспечено в среднем 5228 учащихся 1-5-х классов. </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2017 году в МО «Город Глазов» бесплатным одноразовым питанием обеспечиваются обучающиеся следующих категорий с 1 по 11 класс на общую сумму 45,00 рублей в день из бюджета Удмуртской Республики и города Глазова: всего 1508 обучающихся (на 31 декабря 2016 года):</w:t>
      </w:r>
    </w:p>
    <w:p w:rsidR="00D90A80" w:rsidRPr="00D90A80" w:rsidRDefault="00D90A80" w:rsidP="00D90A80">
      <w:pPr>
        <w:pStyle w:val="ac"/>
        <w:widowControl/>
        <w:numPr>
          <w:ilvl w:val="0"/>
          <w:numId w:val="11"/>
        </w:numPr>
        <w:suppressAutoHyphens w:val="0"/>
        <w:spacing w:before="120" w:after="0" w:line="240" w:lineRule="auto"/>
        <w:ind w:left="0" w:firstLine="709"/>
        <w:contextualSpacing w:val="0"/>
        <w:jc w:val="both"/>
        <w:textAlignment w:val="auto"/>
        <w:rPr>
          <w:sz w:val="26"/>
          <w:szCs w:val="26"/>
          <w:lang w:val="ru-RU"/>
        </w:rPr>
      </w:pPr>
      <w:proofErr w:type="gramStart"/>
      <w:r w:rsidRPr="00D90A80">
        <w:rPr>
          <w:sz w:val="26"/>
          <w:szCs w:val="26"/>
          <w:lang w:val="ru-RU"/>
        </w:rPr>
        <w:lastRenderedPageBreak/>
        <w:t>дети из многодетных малообеспеченных семей в соответствии с Законом Удмуртской Республики от 05 мая 2006 года № 13-РЗ «О мерах по социальной поддержке многодетных семей», Постановления Правительства Удмуртской Республики от 20 ноября 2006 года № 127 «О реализации Закона Удмуртской Республики от 05 мая 2006 года № 13-РЗ «О мерах по социальной поддержке многодетных семей».</w:t>
      </w:r>
      <w:proofErr w:type="gramEnd"/>
      <w:r w:rsidRPr="00D90A80">
        <w:rPr>
          <w:sz w:val="26"/>
          <w:szCs w:val="26"/>
          <w:lang w:val="ru-RU"/>
        </w:rPr>
        <w:t xml:space="preserve"> Питание осуществляется за счет бюджета Удмуртской Республики (30,00рублей) и бюджета города Глазова (15,00 рублей) 1112 детей. За 2017 год  израсходовано 5</w:t>
      </w:r>
      <w:r w:rsidRPr="006C6FB7">
        <w:rPr>
          <w:sz w:val="26"/>
          <w:szCs w:val="26"/>
        </w:rPr>
        <w:t> </w:t>
      </w:r>
      <w:r w:rsidRPr="00D90A80">
        <w:rPr>
          <w:sz w:val="26"/>
          <w:szCs w:val="26"/>
          <w:lang w:val="ru-RU"/>
        </w:rPr>
        <w:t>806</w:t>
      </w:r>
      <w:r w:rsidRPr="006C6FB7">
        <w:rPr>
          <w:sz w:val="26"/>
          <w:szCs w:val="26"/>
        </w:rPr>
        <w:t> </w:t>
      </w:r>
      <w:r w:rsidRPr="00D90A80">
        <w:rPr>
          <w:sz w:val="26"/>
          <w:szCs w:val="26"/>
          <w:lang w:val="ru-RU"/>
        </w:rPr>
        <w:t>100 рублей из республиканского бюджета, 2</w:t>
      </w:r>
      <w:r w:rsidRPr="006C6FB7">
        <w:rPr>
          <w:sz w:val="26"/>
          <w:szCs w:val="26"/>
        </w:rPr>
        <w:t> </w:t>
      </w:r>
      <w:r w:rsidRPr="00D90A80">
        <w:rPr>
          <w:sz w:val="26"/>
          <w:szCs w:val="26"/>
          <w:lang w:val="ru-RU"/>
        </w:rPr>
        <w:t>948 480 рублей из местного бюджета.</w:t>
      </w:r>
    </w:p>
    <w:p w:rsidR="00D90A80" w:rsidRPr="00D90A80" w:rsidRDefault="00D90A80" w:rsidP="00D90A80">
      <w:pPr>
        <w:pStyle w:val="ac"/>
        <w:widowControl/>
        <w:numPr>
          <w:ilvl w:val="0"/>
          <w:numId w:val="11"/>
        </w:numPr>
        <w:suppressAutoHyphens w:val="0"/>
        <w:spacing w:before="120" w:after="0" w:line="240" w:lineRule="auto"/>
        <w:ind w:left="0" w:firstLine="709"/>
        <w:contextualSpacing w:val="0"/>
        <w:jc w:val="both"/>
        <w:textAlignment w:val="auto"/>
        <w:rPr>
          <w:sz w:val="26"/>
          <w:szCs w:val="26"/>
          <w:lang w:val="ru-RU"/>
        </w:rPr>
      </w:pPr>
      <w:proofErr w:type="gramStart"/>
      <w:r w:rsidRPr="00D90A80">
        <w:rPr>
          <w:sz w:val="26"/>
          <w:szCs w:val="26"/>
          <w:lang w:val="ru-RU"/>
        </w:rPr>
        <w:t>дети из малообеспеченных (кроме детей из многодетных) семей в соответствии с подпрограммой «Детское и школьное питание» государственной программы Удмуртской Республики «Развитие образования», утвержденной Постановлением Правительства УР от 05.12.2016 года № 503.</w:t>
      </w:r>
      <w:proofErr w:type="gramEnd"/>
      <w:r w:rsidRPr="00D90A80">
        <w:rPr>
          <w:sz w:val="26"/>
          <w:szCs w:val="26"/>
          <w:lang w:val="ru-RU"/>
        </w:rPr>
        <w:t xml:space="preserve"> Питание осуществляется за счет бюджета Удмуртской Республики (30 рублей) и бюджета города Глазова (15 рублей) 265 детей. За 2017 год израсходовано 1</w:t>
      </w:r>
      <w:r w:rsidRPr="006C6FB7">
        <w:rPr>
          <w:sz w:val="26"/>
          <w:szCs w:val="26"/>
        </w:rPr>
        <w:t> </w:t>
      </w:r>
      <w:r w:rsidRPr="00D90A80">
        <w:rPr>
          <w:sz w:val="26"/>
          <w:szCs w:val="26"/>
          <w:lang w:val="ru-RU"/>
        </w:rPr>
        <w:t>318</w:t>
      </w:r>
      <w:r w:rsidRPr="006C6FB7">
        <w:rPr>
          <w:sz w:val="26"/>
          <w:szCs w:val="26"/>
        </w:rPr>
        <w:t> </w:t>
      </w:r>
      <w:r w:rsidRPr="00D90A80">
        <w:rPr>
          <w:sz w:val="26"/>
          <w:szCs w:val="26"/>
          <w:lang w:val="ru-RU"/>
        </w:rPr>
        <w:t>547,76 рублей из республиканского бюджета, 974</w:t>
      </w:r>
      <w:r w:rsidRPr="006C6FB7">
        <w:rPr>
          <w:sz w:val="26"/>
          <w:szCs w:val="26"/>
        </w:rPr>
        <w:t> </w:t>
      </w:r>
      <w:r w:rsidRPr="00D90A80">
        <w:rPr>
          <w:sz w:val="26"/>
          <w:szCs w:val="26"/>
          <w:lang w:val="ru-RU"/>
        </w:rPr>
        <w:t>280,00 рублей из местного бюджета.</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Таким образом, расходы республики составили 7 124 647,76 рублей,  расходы города составили 3 922 710,00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Всего расходы на организацию питания льготных категорий обучающихся за 2017 год составили 11 047 357,76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Бесплатным двухразовым питанием обеспечиваются обучающиеся Муниципального казенного общеобразовательного учреждения «Общеобразовательная школа № 5 города Глазова Удмуртской Республики» в соответствии с п.7 ст.79 273-ФЗ «Об образовании в Российской Федерации». Стоимость питания в день: 117,06 рублей для детей 7-11 лет и 146,68 рублей для детей 12-18 лет.</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Для улучшения качества питания школьных столовых проводится постоянный мониторинг по питанию, анкетирование родителей, организуются встречи с представителями МАУ «Здоровое питание» и медицинскими работниками по вопросам питания и пропаганде правильного питания.</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Управлением образования и образовательными учреждениями города ведется большая работа по совершенствованию организации системы школьного питания: участие в Федеральной программе «Разговор о правильном питании», участие в республиканских проектах и конкурсах «Школьное молоко», массовые мероприятия по пропаганде правильного питания, обобщение опыта педагогических работников по вопросам питания, проведение семинаров, совещаний и так далее.</w:t>
      </w:r>
    </w:p>
    <w:p w:rsidR="00D90A80" w:rsidRPr="006C6FB7" w:rsidRDefault="00D90A80" w:rsidP="00D90A80">
      <w:pPr>
        <w:pStyle w:val="ac"/>
        <w:widowControl/>
        <w:numPr>
          <w:ilvl w:val="0"/>
          <w:numId w:val="11"/>
        </w:numPr>
        <w:suppressAutoHyphens w:val="0"/>
        <w:spacing w:before="120" w:after="0" w:line="240" w:lineRule="auto"/>
        <w:ind w:left="0" w:firstLine="709"/>
        <w:contextualSpacing w:val="0"/>
        <w:jc w:val="both"/>
        <w:textAlignment w:val="auto"/>
        <w:rPr>
          <w:b/>
          <w:sz w:val="26"/>
          <w:szCs w:val="26"/>
        </w:rPr>
      </w:pPr>
      <w:proofErr w:type="spellStart"/>
      <w:r w:rsidRPr="006C6FB7">
        <w:rPr>
          <w:b/>
          <w:sz w:val="26"/>
          <w:szCs w:val="26"/>
        </w:rPr>
        <w:t>Капитальный</w:t>
      </w:r>
      <w:proofErr w:type="spellEnd"/>
      <w:r w:rsidRPr="006C6FB7">
        <w:rPr>
          <w:b/>
          <w:sz w:val="26"/>
          <w:szCs w:val="26"/>
        </w:rPr>
        <w:t xml:space="preserve"> </w:t>
      </w:r>
      <w:proofErr w:type="spellStart"/>
      <w:r w:rsidRPr="006C6FB7">
        <w:rPr>
          <w:b/>
          <w:sz w:val="26"/>
          <w:szCs w:val="26"/>
        </w:rPr>
        <w:t>ремонт</w:t>
      </w:r>
      <w:proofErr w:type="spellEnd"/>
      <w:r w:rsidRPr="006C6FB7">
        <w:rPr>
          <w:b/>
          <w:sz w:val="26"/>
          <w:szCs w:val="26"/>
        </w:rPr>
        <w:t xml:space="preserve"> и </w:t>
      </w:r>
      <w:proofErr w:type="spellStart"/>
      <w:r w:rsidRPr="006C6FB7">
        <w:rPr>
          <w:b/>
          <w:sz w:val="26"/>
          <w:szCs w:val="26"/>
        </w:rPr>
        <w:t>реконструкция</w:t>
      </w:r>
      <w:proofErr w:type="spellEnd"/>
      <w:r w:rsidRPr="006C6FB7">
        <w:rPr>
          <w:b/>
          <w:sz w:val="26"/>
          <w:szCs w:val="26"/>
        </w:rPr>
        <w:t>.</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2017 году в рамках мероприятия программы выполнены следующие виды работ:</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 Ремонт ската крыши </w:t>
      </w:r>
      <w:proofErr w:type="spellStart"/>
      <w:r w:rsidRPr="006C6FB7">
        <w:rPr>
          <w:rFonts w:ascii="Times New Roman" w:hAnsi="Times New Roman"/>
          <w:sz w:val="26"/>
          <w:szCs w:val="26"/>
        </w:rPr>
        <w:t>пристроя</w:t>
      </w:r>
      <w:proofErr w:type="spellEnd"/>
      <w:r w:rsidRPr="006C6FB7">
        <w:rPr>
          <w:rFonts w:ascii="Times New Roman" w:hAnsi="Times New Roman"/>
          <w:sz w:val="26"/>
          <w:szCs w:val="26"/>
        </w:rPr>
        <w:t xml:space="preserve"> здания МКОУ «ОШ № 5» на сумму 15 тыс.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Частичный ремонт кровли МБОУ «Гимназия № 8» на сумму 210,2 тыс. рублей (из внебюджетных средств);</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Ремонт туалетов на 1 этаже здания МБОУ «СШ № 9» на сумму 341,5 тыс. рублей. Демонтаж и монтаж бетонного козырька на сумму 124,1 тыс.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 На строительство спортивного зала с мастерскими МБОУ </w:t>
      </w:r>
      <w:r>
        <w:rPr>
          <w:rFonts w:ascii="Times New Roman" w:hAnsi="Times New Roman"/>
          <w:sz w:val="26"/>
          <w:szCs w:val="26"/>
        </w:rPr>
        <w:t>«</w:t>
      </w:r>
      <w:proofErr w:type="spellStart"/>
      <w:proofErr w:type="gramStart"/>
      <w:r w:rsidRPr="006C6FB7">
        <w:rPr>
          <w:rFonts w:ascii="Times New Roman" w:hAnsi="Times New Roman"/>
          <w:sz w:val="26"/>
          <w:szCs w:val="26"/>
        </w:rPr>
        <w:t>Физико</w:t>
      </w:r>
      <w:proofErr w:type="spellEnd"/>
      <w:r w:rsidRPr="006C6FB7">
        <w:rPr>
          <w:rFonts w:ascii="Times New Roman" w:hAnsi="Times New Roman"/>
          <w:sz w:val="26"/>
          <w:szCs w:val="26"/>
        </w:rPr>
        <w:t>- математический</w:t>
      </w:r>
      <w:proofErr w:type="gramEnd"/>
      <w:r w:rsidRPr="006C6FB7">
        <w:rPr>
          <w:rFonts w:ascii="Times New Roman" w:hAnsi="Times New Roman"/>
          <w:sz w:val="26"/>
          <w:szCs w:val="26"/>
        </w:rPr>
        <w:t xml:space="preserve"> лицей» израсходовано 11 707,3 тыс. рублей.</w:t>
      </w:r>
    </w:p>
    <w:p w:rsidR="00D90A80" w:rsidRPr="006C6FB7" w:rsidRDefault="00D90A80" w:rsidP="00D90A80">
      <w:pPr>
        <w:spacing w:before="120" w:after="0" w:line="240" w:lineRule="auto"/>
        <w:jc w:val="center"/>
        <w:rPr>
          <w:rFonts w:ascii="Times New Roman" w:eastAsia="Times New Roman" w:hAnsi="Times New Roman"/>
          <w:b/>
          <w:bCs/>
          <w:sz w:val="26"/>
          <w:szCs w:val="26"/>
        </w:rPr>
      </w:pPr>
      <w:r w:rsidRPr="006C6FB7">
        <w:rPr>
          <w:rFonts w:ascii="Times New Roman" w:hAnsi="Times New Roman"/>
          <w:b/>
          <w:bCs/>
          <w:sz w:val="26"/>
          <w:szCs w:val="26"/>
        </w:rPr>
        <w:t>Подпрограмма «</w:t>
      </w:r>
      <w:r w:rsidRPr="006C6FB7">
        <w:rPr>
          <w:rFonts w:ascii="Times New Roman" w:eastAsia="Times New Roman" w:hAnsi="Times New Roman"/>
          <w:b/>
          <w:bCs/>
          <w:sz w:val="26"/>
          <w:szCs w:val="26"/>
        </w:rPr>
        <w:t>Развитие дополнительного образования и воспитания детей</w:t>
      </w:r>
      <w:r>
        <w:rPr>
          <w:rFonts w:ascii="Times New Roman" w:eastAsia="Times New Roman" w:hAnsi="Times New Roman"/>
          <w:b/>
          <w:bCs/>
          <w:sz w:val="26"/>
          <w:szCs w:val="26"/>
        </w:rPr>
        <w:t>»</w:t>
      </w:r>
    </w:p>
    <w:p w:rsidR="00D90A80" w:rsidRPr="006C6FB7" w:rsidRDefault="00D90A80" w:rsidP="00D90A80">
      <w:pPr>
        <w:pStyle w:val="ac"/>
        <w:widowControl/>
        <w:numPr>
          <w:ilvl w:val="0"/>
          <w:numId w:val="8"/>
        </w:numPr>
        <w:suppressAutoHyphens w:val="0"/>
        <w:spacing w:before="120" w:after="0" w:line="240" w:lineRule="auto"/>
        <w:ind w:left="0" w:firstLine="709"/>
        <w:contextualSpacing w:val="0"/>
        <w:jc w:val="both"/>
        <w:textAlignment w:val="auto"/>
        <w:rPr>
          <w:b/>
          <w:sz w:val="26"/>
          <w:szCs w:val="26"/>
        </w:rPr>
      </w:pPr>
      <w:proofErr w:type="spellStart"/>
      <w:r w:rsidRPr="006C6FB7">
        <w:rPr>
          <w:b/>
          <w:sz w:val="26"/>
          <w:szCs w:val="26"/>
        </w:rPr>
        <w:lastRenderedPageBreak/>
        <w:t>Предоставление</w:t>
      </w:r>
      <w:proofErr w:type="spellEnd"/>
      <w:r w:rsidRPr="006C6FB7">
        <w:rPr>
          <w:b/>
          <w:sz w:val="26"/>
          <w:szCs w:val="26"/>
        </w:rPr>
        <w:t xml:space="preserve"> </w:t>
      </w:r>
      <w:proofErr w:type="spellStart"/>
      <w:r w:rsidRPr="006C6FB7">
        <w:rPr>
          <w:b/>
          <w:sz w:val="26"/>
          <w:szCs w:val="26"/>
        </w:rPr>
        <w:t>дополнительного</w:t>
      </w:r>
      <w:proofErr w:type="spellEnd"/>
      <w:r w:rsidRPr="006C6FB7">
        <w:rPr>
          <w:b/>
          <w:sz w:val="26"/>
          <w:szCs w:val="26"/>
        </w:rPr>
        <w:t xml:space="preserve"> </w:t>
      </w:r>
      <w:proofErr w:type="spellStart"/>
      <w:r w:rsidRPr="006C6FB7">
        <w:rPr>
          <w:b/>
          <w:sz w:val="26"/>
          <w:szCs w:val="26"/>
        </w:rPr>
        <w:t>образования</w:t>
      </w:r>
      <w:proofErr w:type="spellEnd"/>
      <w:r w:rsidRPr="006C6FB7">
        <w:rPr>
          <w:b/>
          <w:sz w:val="26"/>
          <w:szCs w:val="26"/>
        </w:rPr>
        <w:t>.</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В 2017 году в муниципальных учреждениях дополнительного образования детей города занимается 8 492 человека, в том числе: </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i/>
          <w:sz w:val="26"/>
          <w:szCs w:val="26"/>
        </w:rPr>
      </w:pPr>
      <w:r w:rsidRPr="006C6FB7">
        <w:rPr>
          <w:rFonts w:ascii="Times New Roman" w:hAnsi="Times New Roman"/>
          <w:sz w:val="26"/>
          <w:szCs w:val="26"/>
        </w:rPr>
        <w:t xml:space="preserve">Охват детей в возрасте от 5 до 18 лет программами дополнительного образования детей на базе образовательных учреждений дополнительного образования детей составляет 83,41 процент. </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Дополнительное образование и воспитание детей осуществляется также на базе общеобразовательных организаций города Глазова. На базе школ дополнительным образованием занято 3846 детей, что составляет 37,8 % от общего количества детей. </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 В системе дополнительного образования детей в городе Глазове происходят качественные изменения, в числе которых:</w:t>
      </w:r>
    </w:p>
    <w:p w:rsidR="00D90A80" w:rsidRPr="006C6FB7" w:rsidRDefault="00D90A80" w:rsidP="00D90A80">
      <w:pPr>
        <w:pStyle w:val="ListParagraph1"/>
        <w:numPr>
          <w:ilvl w:val="0"/>
          <w:numId w:val="13"/>
        </w:numPr>
        <w:shd w:val="clear" w:color="auto" w:fill="FFFFFF"/>
        <w:tabs>
          <w:tab w:val="left" w:pos="1134"/>
        </w:tabs>
        <w:spacing w:before="120"/>
        <w:ind w:left="0" w:firstLine="709"/>
        <w:jc w:val="both"/>
        <w:rPr>
          <w:rFonts w:ascii="Times New Roman" w:hAnsi="Times New Roman" w:cs="Times New Roman"/>
          <w:sz w:val="26"/>
          <w:szCs w:val="26"/>
        </w:rPr>
      </w:pPr>
      <w:r w:rsidRPr="006C6FB7">
        <w:rPr>
          <w:rFonts w:ascii="Times New Roman" w:hAnsi="Times New Roman" w:cs="Times New Roman"/>
          <w:sz w:val="26"/>
          <w:szCs w:val="26"/>
        </w:rPr>
        <w:t xml:space="preserve">Интеграция учреждений общего и дополнительного образования детей в единое образовательное пространство, где каждое учреждение сохраняет свою специфику. </w:t>
      </w:r>
    </w:p>
    <w:p w:rsidR="00D90A80" w:rsidRPr="006C6FB7" w:rsidRDefault="00D90A80" w:rsidP="00D90A80">
      <w:pPr>
        <w:pStyle w:val="ListParagraph1"/>
        <w:numPr>
          <w:ilvl w:val="0"/>
          <w:numId w:val="13"/>
        </w:numPr>
        <w:shd w:val="clear" w:color="auto" w:fill="FFFFFF"/>
        <w:tabs>
          <w:tab w:val="left" w:pos="1134"/>
        </w:tabs>
        <w:spacing w:before="120"/>
        <w:ind w:left="0" w:firstLine="709"/>
        <w:jc w:val="both"/>
        <w:rPr>
          <w:rFonts w:ascii="Times New Roman" w:hAnsi="Times New Roman" w:cs="Times New Roman"/>
          <w:sz w:val="26"/>
          <w:szCs w:val="26"/>
        </w:rPr>
      </w:pPr>
      <w:r w:rsidRPr="006C6FB7">
        <w:rPr>
          <w:rFonts w:ascii="Times New Roman" w:hAnsi="Times New Roman" w:cs="Times New Roman"/>
          <w:sz w:val="26"/>
          <w:szCs w:val="26"/>
        </w:rPr>
        <w:t>Обновление содержания дополнительного образования.</w:t>
      </w:r>
    </w:p>
    <w:p w:rsidR="00D90A80" w:rsidRPr="006C6FB7" w:rsidRDefault="00D90A80" w:rsidP="00D90A80">
      <w:pPr>
        <w:pStyle w:val="ListParagraph1"/>
        <w:shd w:val="clear" w:color="auto" w:fill="FFFFFF"/>
        <w:spacing w:before="120"/>
        <w:ind w:left="0" w:firstLine="709"/>
        <w:jc w:val="both"/>
        <w:rPr>
          <w:rFonts w:ascii="Times New Roman" w:hAnsi="Times New Roman" w:cs="Times New Roman"/>
          <w:sz w:val="26"/>
          <w:szCs w:val="26"/>
        </w:rPr>
      </w:pPr>
      <w:r w:rsidRPr="006C6FB7">
        <w:rPr>
          <w:rFonts w:ascii="Times New Roman" w:hAnsi="Times New Roman" w:cs="Times New Roman"/>
          <w:sz w:val="26"/>
          <w:szCs w:val="26"/>
        </w:rPr>
        <w:t xml:space="preserve">Разрабатываются новые </w:t>
      </w:r>
      <w:proofErr w:type="gramStart"/>
      <w:r w:rsidRPr="006C6FB7">
        <w:rPr>
          <w:rFonts w:ascii="Times New Roman" w:hAnsi="Times New Roman" w:cs="Times New Roman"/>
          <w:sz w:val="26"/>
          <w:szCs w:val="26"/>
        </w:rPr>
        <w:t>программы</w:t>
      </w:r>
      <w:proofErr w:type="gramEnd"/>
      <w:r w:rsidRPr="006C6FB7">
        <w:rPr>
          <w:rFonts w:ascii="Times New Roman" w:hAnsi="Times New Roman" w:cs="Times New Roman"/>
          <w:sz w:val="26"/>
          <w:szCs w:val="26"/>
        </w:rPr>
        <w:t xml:space="preserve"> и обновляется содержание программ дополнительного образования детей, в результате данной деятельности увеличивается количество программ с применением исследовательской, проектной, поисковой деятельности, индивидуальные занятия, групповые занятия, массовые мероприятия: семинары, конференции, экскурсии, конкурсы, фестивали, смотры, ролевые игры, интеллектуальные марафоны, слеты, благотворительные акции, соревнования, чемпионаты, первенства, олимпиады, туристические походы, конференции, семинары, выставки, ярмарки, исследования, инсценировки, театр, турниры с использованием информационных технологий, с введением этнокультурного компонента, внедряются но</w:t>
      </w:r>
      <w:r>
        <w:rPr>
          <w:rFonts w:ascii="Times New Roman" w:hAnsi="Times New Roman" w:cs="Times New Roman"/>
          <w:sz w:val="26"/>
          <w:szCs w:val="26"/>
        </w:rPr>
        <w:t>вые формы организации занятий.</w:t>
      </w:r>
    </w:p>
    <w:p w:rsidR="00D90A80" w:rsidRPr="006C6FB7" w:rsidRDefault="00D90A80" w:rsidP="00D90A80">
      <w:pPr>
        <w:pStyle w:val="ListParagraph1"/>
        <w:numPr>
          <w:ilvl w:val="0"/>
          <w:numId w:val="14"/>
        </w:numPr>
        <w:shd w:val="clear" w:color="auto" w:fill="FFFFFF"/>
        <w:tabs>
          <w:tab w:val="left" w:pos="1134"/>
        </w:tabs>
        <w:spacing w:before="120"/>
        <w:ind w:left="0" w:firstLine="709"/>
        <w:jc w:val="both"/>
        <w:rPr>
          <w:rFonts w:ascii="Times New Roman" w:hAnsi="Times New Roman" w:cs="Times New Roman"/>
          <w:sz w:val="26"/>
          <w:szCs w:val="26"/>
        </w:rPr>
      </w:pPr>
      <w:r w:rsidRPr="006C6FB7">
        <w:rPr>
          <w:rFonts w:ascii="Times New Roman" w:hAnsi="Times New Roman" w:cs="Times New Roman"/>
          <w:sz w:val="26"/>
          <w:szCs w:val="26"/>
        </w:rPr>
        <w:t>Развитие инновационной деятельности учреждений дополнительного образования детей.</w:t>
      </w:r>
    </w:p>
    <w:p w:rsidR="00D90A80" w:rsidRPr="006C6FB7" w:rsidRDefault="00D90A80" w:rsidP="00D90A80">
      <w:pPr>
        <w:pStyle w:val="ListParagraph1"/>
        <w:numPr>
          <w:ilvl w:val="0"/>
          <w:numId w:val="13"/>
        </w:numPr>
        <w:shd w:val="clear" w:color="auto" w:fill="FFFFFF"/>
        <w:tabs>
          <w:tab w:val="left" w:pos="1134"/>
        </w:tabs>
        <w:spacing w:before="120"/>
        <w:ind w:left="0" w:firstLine="709"/>
        <w:jc w:val="both"/>
        <w:rPr>
          <w:rFonts w:ascii="Times New Roman" w:hAnsi="Times New Roman" w:cs="Times New Roman"/>
          <w:sz w:val="26"/>
          <w:szCs w:val="26"/>
        </w:rPr>
      </w:pPr>
      <w:r w:rsidRPr="006C6FB7">
        <w:rPr>
          <w:rFonts w:ascii="Times New Roman" w:hAnsi="Times New Roman" w:cs="Times New Roman"/>
          <w:sz w:val="26"/>
          <w:szCs w:val="26"/>
        </w:rPr>
        <w:t>Развитие детских и молодежных организаций, творческих коллективов, ученического самоуправления, школьных музеев.</w:t>
      </w:r>
    </w:p>
    <w:p w:rsidR="00D90A80" w:rsidRPr="006C6FB7" w:rsidRDefault="00D90A80" w:rsidP="00D90A80">
      <w:pPr>
        <w:shd w:val="clear" w:color="auto" w:fill="FFFFFF"/>
        <w:tabs>
          <w:tab w:val="left" w:pos="1276"/>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Повышается социальный статус и профессиональное совершенствование педагогических работников системы дополнительного образования детей. Более 78 % педагогов дополнительного образования детей имеют высшее образование, 65,5 % - высшую и первую квалификационные категории (данные управления образования). </w:t>
      </w:r>
    </w:p>
    <w:p w:rsidR="00D90A80" w:rsidRPr="006C6FB7" w:rsidRDefault="00D90A80" w:rsidP="00D90A80">
      <w:pPr>
        <w:pStyle w:val="Style2"/>
        <w:spacing w:before="120" w:line="240" w:lineRule="auto"/>
        <w:ind w:firstLine="709"/>
        <w:rPr>
          <w:sz w:val="26"/>
          <w:szCs w:val="26"/>
        </w:rPr>
      </w:pPr>
      <w:r w:rsidRPr="006C6FB7">
        <w:rPr>
          <w:sz w:val="26"/>
          <w:szCs w:val="26"/>
        </w:rPr>
        <w:t>В 2017 году педагоги учреждений дополнительного образования детей города Глазова прияли активное участие в конкурсе на получение денежного поощрения в рамках Приоритетного национального проекта «Образование». На основании Приказов МО и Н УР от 16.06.2017 г. № 651 и от 21.06.2017 г. № 670 победителями Республиканского уровня конкурса в 2017 году стали 2 педагога дополнительного образования:</w:t>
      </w:r>
    </w:p>
    <w:p w:rsidR="00D90A80" w:rsidRPr="006C6FB7" w:rsidRDefault="00D90A80" w:rsidP="00D90A80">
      <w:pPr>
        <w:pStyle w:val="Style2"/>
        <w:widowControl/>
        <w:spacing w:before="120" w:line="240" w:lineRule="auto"/>
        <w:ind w:firstLine="709"/>
        <w:rPr>
          <w:sz w:val="26"/>
          <w:szCs w:val="26"/>
        </w:rPr>
      </w:pPr>
      <w:r w:rsidRPr="006C6FB7">
        <w:rPr>
          <w:sz w:val="26"/>
          <w:szCs w:val="26"/>
        </w:rPr>
        <w:t>- Филиппова Ольга Владимировна, педагог дополнительного образования МБОУ ДО «ДЮЦ»;</w:t>
      </w:r>
    </w:p>
    <w:p w:rsidR="00D90A80" w:rsidRPr="006C6FB7" w:rsidRDefault="00D90A80" w:rsidP="00D90A80">
      <w:pPr>
        <w:pStyle w:val="Style2"/>
        <w:widowControl/>
        <w:spacing w:before="120" w:line="240" w:lineRule="auto"/>
        <w:ind w:firstLine="709"/>
        <w:rPr>
          <w:sz w:val="26"/>
          <w:szCs w:val="26"/>
        </w:rPr>
      </w:pPr>
      <w:r w:rsidRPr="006C6FB7">
        <w:rPr>
          <w:sz w:val="26"/>
          <w:szCs w:val="26"/>
        </w:rPr>
        <w:t>- Никифорова Елена Сергеевна, педагог дополнительного образования МБОУ ДО «ДЮЦ».</w:t>
      </w:r>
    </w:p>
    <w:p w:rsidR="00D90A80" w:rsidRPr="00D90A80" w:rsidRDefault="00D90A80" w:rsidP="00D90A80">
      <w:pPr>
        <w:pStyle w:val="ac"/>
        <w:spacing w:before="120" w:after="0" w:line="240" w:lineRule="auto"/>
        <w:ind w:left="0" w:firstLine="709"/>
        <w:contextualSpacing w:val="0"/>
        <w:jc w:val="both"/>
        <w:rPr>
          <w:sz w:val="26"/>
          <w:szCs w:val="26"/>
          <w:lang w:val="ru-RU"/>
        </w:rPr>
      </w:pPr>
      <w:proofErr w:type="gramStart"/>
      <w:r w:rsidRPr="00D90A80">
        <w:rPr>
          <w:sz w:val="26"/>
          <w:szCs w:val="26"/>
          <w:lang w:val="ru-RU"/>
        </w:rPr>
        <w:t xml:space="preserve">В 2017 году представители города Глазова активно участвуют в мероприятиях на городском, республиканском, российском и международном уровнях: 5523 участников городского уровня, 1676 участников республиканского уровня, 448 участников </w:t>
      </w:r>
      <w:r w:rsidRPr="00D90A80">
        <w:rPr>
          <w:sz w:val="26"/>
          <w:szCs w:val="26"/>
          <w:lang w:val="ru-RU"/>
        </w:rPr>
        <w:lastRenderedPageBreak/>
        <w:t xml:space="preserve">российского уровня и 61 участник международного уровня. </w:t>
      </w:r>
      <w:proofErr w:type="gramEnd"/>
    </w:p>
    <w:p w:rsidR="00D90A80" w:rsidRPr="00D90A80" w:rsidRDefault="00D90A80" w:rsidP="00D90A80">
      <w:pPr>
        <w:pStyle w:val="ac"/>
        <w:spacing w:before="120" w:after="0" w:line="240" w:lineRule="auto"/>
        <w:ind w:left="0" w:firstLine="709"/>
        <w:contextualSpacing w:val="0"/>
        <w:jc w:val="both"/>
        <w:rPr>
          <w:sz w:val="26"/>
          <w:szCs w:val="26"/>
          <w:lang w:val="ru-RU"/>
        </w:rPr>
      </w:pPr>
      <w:r w:rsidRPr="00D90A80">
        <w:rPr>
          <w:sz w:val="26"/>
          <w:szCs w:val="26"/>
          <w:lang w:val="ru-RU"/>
        </w:rPr>
        <w:t xml:space="preserve">Необходимо отметить, что произошло снижение количества участников мероприятий на российском и международном уровнях по причине увеличения </w:t>
      </w:r>
      <w:proofErr w:type="spellStart"/>
      <w:r w:rsidRPr="00D90A80">
        <w:rPr>
          <w:sz w:val="26"/>
          <w:szCs w:val="26"/>
          <w:lang w:val="ru-RU"/>
        </w:rPr>
        <w:t>оргвзносов</w:t>
      </w:r>
      <w:proofErr w:type="spellEnd"/>
      <w:r w:rsidRPr="00D90A80">
        <w:rPr>
          <w:sz w:val="26"/>
          <w:szCs w:val="26"/>
          <w:lang w:val="ru-RU"/>
        </w:rPr>
        <w:t xml:space="preserve"> для участия, расходов на дорогу и проживание.</w:t>
      </w:r>
    </w:p>
    <w:p w:rsidR="00D90A80" w:rsidRPr="00D90A80" w:rsidRDefault="00D90A80" w:rsidP="00D90A80">
      <w:pPr>
        <w:pStyle w:val="ac"/>
        <w:spacing w:before="120" w:after="0" w:line="240" w:lineRule="auto"/>
        <w:ind w:left="0" w:firstLine="709"/>
        <w:contextualSpacing w:val="0"/>
        <w:jc w:val="both"/>
        <w:rPr>
          <w:sz w:val="26"/>
          <w:szCs w:val="26"/>
          <w:lang w:val="ru-RU"/>
        </w:rPr>
      </w:pPr>
      <w:r w:rsidRPr="00D90A80">
        <w:rPr>
          <w:sz w:val="26"/>
          <w:szCs w:val="26"/>
          <w:lang w:val="ru-RU"/>
        </w:rPr>
        <w:t>В 2017 году на укрепление материальной базы учреждений дополнительного образования было выделено 139 тысяч рублей на приобретение строительных материалов для ремонта МБОУ ДО «ДЮЦ», на приобретение хозяйственных товаров организаций дополнительного образования выделено 140,2 тысяч рублей, на покупку мебели и оргтехники выделено  246,9 тысяч рублей.</w:t>
      </w:r>
    </w:p>
    <w:p w:rsidR="00D90A80" w:rsidRPr="006C6FB7" w:rsidRDefault="00D90A80" w:rsidP="00D90A80">
      <w:pPr>
        <w:pStyle w:val="ac"/>
        <w:spacing w:before="120" w:after="0" w:line="240" w:lineRule="auto"/>
        <w:ind w:left="0" w:firstLine="709"/>
        <w:contextualSpacing w:val="0"/>
        <w:jc w:val="both"/>
        <w:rPr>
          <w:sz w:val="26"/>
          <w:szCs w:val="26"/>
        </w:rPr>
      </w:pPr>
      <w:r w:rsidRPr="00D90A80">
        <w:rPr>
          <w:sz w:val="26"/>
          <w:szCs w:val="26"/>
          <w:lang w:val="ru-RU"/>
        </w:rPr>
        <w:t xml:space="preserve">В рамках мероприятия «Безопасность образовательных организаций» произведен ремонт пожарной сигнализации МБОУ ДО «ДЮСШ № 1» на сумму 20 тысяч рублей. </w:t>
      </w:r>
      <w:proofErr w:type="gramStart"/>
      <w:r w:rsidRPr="00D90A80">
        <w:rPr>
          <w:sz w:val="26"/>
          <w:szCs w:val="26"/>
          <w:lang w:val="ru-RU"/>
        </w:rPr>
        <w:t>Проведена</w:t>
      </w:r>
      <w:proofErr w:type="gramEnd"/>
      <w:r w:rsidRPr="00D90A80">
        <w:rPr>
          <w:sz w:val="26"/>
          <w:szCs w:val="26"/>
          <w:lang w:val="ru-RU"/>
        </w:rPr>
        <w:t xml:space="preserve"> </w:t>
      </w:r>
      <w:proofErr w:type="spellStart"/>
      <w:r w:rsidRPr="00D90A80">
        <w:rPr>
          <w:sz w:val="26"/>
          <w:szCs w:val="26"/>
          <w:lang w:val="ru-RU"/>
        </w:rPr>
        <w:t>спецоценка</w:t>
      </w:r>
      <w:proofErr w:type="spellEnd"/>
      <w:r w:rsidRPr="00D90A80">
        <w:rPr>
          <w:sz w:val="26"/>
          <w:szCs w:val="26"/>
          <w:lang w:val="ru-RU"/>
        </w:rPr>
        <w:t xml:space="preserve"> рабочих мест в 7 образовательных организациях. Прошли СОУТ 165 рабочих места. </w:t>
      </w:r>
      <w:proofErr w:type="spellStart"/>
      <w:proofErr w:type="gramStart"/>
      <w:r w:rsidRPr="006C6FB7">
        <w:rPr>
          <w:sz w:val="26"/>
          <w:szCs w:val="26"/>
        </w:rPr>
        <w:t>Полностью</w:t>
      </w:r>
      <w:proofErr w:type="spellEnd"/>
      <w:r w:rsidRPr="006C6FB7">
        <w:rPr>
          <w:sz w:val="26"/>
          <w:szCs w:val="26"/>
        </w:rPr>
        <w:t xml:space="preserve"> </w:t>
      </w:r>
      <w:proofErr w:type="spellStart"/>
      <w:r w:rsidRPr="006C6FB7">
        <w:rPr>
          <w:sz w:val="26"/>
          <w:szCs w:val="26"/>
        </w:rPr>
        <w:t>завершена</w:t>
      </w:r>
      <w:proofErr w:type="spellEnd"/>
      <w:r w:rsidRPr="006C6FB7">
        <w:rPr>
          <w:sz w:val="26"/>
          <w:szCs w:val="26"/>
        </w:rPr>
        <w:t xml:space="preserve"> </w:t>
      </w:r>
      <w:proofErr w:type="spellStart"/>
      <w:r w:rsidRPr="006C6FB7">
        <w:rPr>
          <w:sz w:val="26"/>
          <w:szCs w:val="26"/>
        </w:rPr>
        <w:t>работа</w:t>
      </w:r>
      <w:proofErr w:type="spellEnd"/>
      <w:r w:rsidRPr="006C6FB7">
        <w:rPr>
          <w:sz w:val="26"/>
          <w:szCs w:val="26"/>
        </w:rPr>
        <w:t xml:space="preserve"> </w:t>
      </w:r>
      <w:proofErr w:type="spellStart"/>
      <w:r w:rsidRPr="006C6FB7">
        <w:rPr>
          <w:sz w:val="26"/>
          <w:szCs w:val="26"/>
        </w:rPr>
        <w:t>по</w:t>
      </w:r>
      <w:proofErr w:type="spellEnd"/>
      <w:r w:rsidRPr="006C6FB7">
        <w:rPr>
          <w:sz w:val="26"/>
          <w:szCs w:val="26"/>
        </w:rPr>
        <w:t xml:space="preserve"> СОУТ в 4 </w:t>
      </w:r>
      <w:proofErr w:type="spellStart"/>
      <w:r w:rsidRPr="006C6FB7">
        <w:rPr>
          <w:sz w:val="26"/>
          <w:szCs w:val="26"/>
        </w:rPr>
        <w:t>образовательных</w:t>
      </w:r>
      <w:proofErr w:type="spellEnd"/>
      <w:r w:rsidRPr="006C6FB7">
        <w:rPr>
          <w:sz w:val="26"/>
          <w:szCs w:val="26"/>
        </w:rPr>
        <w:t xml:space="preserve"> </w:t>
      </w:r>
      <w:proofErr w:type="spellStart"/>
      <w:r w:rsidRPr="006C6FB7">
        <w:rPr>
          <w:sz w:val="26"/>
          <w:szCs w:val="26"/>
        </w:rPr>
        <w:t>организациях</w:t>
      </w:r>
      <w:proofErr w:type="spellEnd"/>
      <w:r w:rsidRPr="006C6FB7">
        <w:rPr>
          <w:sz w:val="26"/>
          <w:szCs w:val="26"/>
        </w:rPr>
        <w:t>.</w:t>
      </w:r>
      <w:proofErr w:type="gramEnd"/>
    </w:p>
    <w:p w:rsidR="00D90A80" w:rsidRPr="006C6FB7" w:rsidRDefault="00D90A80" w:rsidP="00D90A80">
      <w:pPr>
        <w:pStyle w:val="ac"/>
        <w:widowControl/>
        <w:numPr>
          <w:ilvl w:val="0"/>
          <w:numId w:val="9"/>
        </w:numPr>
        <w:suppressAutoHyphens w:val="0"/>
        <w:spacing w:before="120" w:after="0" w:line="240" w:lineRule="auto"/>
        <w:ind w:left="0" w:firstLine="709"/>
        <w:contextualSpacing w:val="0"/>
        <w:jc w:val="both"/>
        <w:textAlignment w:val="auto"/>
        <w:rPr>
          <w:b/>
          <w:sz w:val="26"/>
          <w:szCs w:val="26"/>
        </w:rPr>
      </w:pPr>
      <w:proofErr w:type="spellStart"/>
      <w:r w:rsidRPr="006C6FB7">
        <w:rPr>
          <w:b/>
          <w:sz w:val="26"/>
          <w:szCs w:val="26"/>
        </w:rPr>
        <w:t>Капитальный</w:t>
      </w:r>
      <w:proofErr w:type="spellEnd"/>
      <w:r w:rsidRPr="006C6FB7">
        <w:rPr>
          <w:b/>
          <w:sz w:val="26"/>
          <w:szCs w:val="26"/>
        </w:rPr>
        <w:t xml:space="preserve"> </w:t>
      </w:r>
      <w:proofErr w:type="spellStart"/>
      <w:r w:rsidRPr="006C6FB7">
        <w:rPr>
          <w:b/>
          <w:sz w:val="26"/>
          <w:szCs w:val="26"/>
        </w:rPr>
        <w:t>ремонт</w:t>
      </w:r>
      <w:proofErr w:type="spellEnd"/>
      <w:r w:rsidRPr="006C6FB7">
        <w:rPr>
          <w:b/>
          <w:sz w:val="26"/>
          <w:szCs w:val="26"/>
        </w:rPr>
        <w:t xml:space="preserve"> и </w:t>
      </w:r>
      <w:proofErr w:type="spellStart"/>
      <w:r w:rsidRPr="006C6FB7">
        <w:rPr>
          <w:b/>
          <w:sz w:val="26"/>
          <w:szCs w:val="26"/>
        </w:rPr>
        <w:t>реконструкция</w:t>
      </w:r>
      <w:proofErr w:type="spellEnd"/>
      <w:r w:rsidRPr="006C6FB7">
        <w:rPr>
          <w:b/>
          <w:sz w:val="26"/>
          <w:szCs w:val="26"/>
        </w:rPr>
        <w:t>.</w:t>
      </w:r>
    </w:p>
    <w:p w:rsidR="00D90A80" w:rsidRPr="00D90A80" w:rsidRDefault="00D90A80" w:rsidP="00D90A80">
      <w:pPr>
        <w:pStyle w:val="ac"/>
        <w:spacing w:before="120" w:after="0" w:line="240" w:lineRule="auto"/>
        <w:ind w:left="0" w:firstLine="709"/>
        <w:contextualSpacing w:val="0"/>
        <w:jc w:val="both"/>
        <w:rPr>
          <w:sz w:val="26"/>
          <w:szCs w:val="26"/>
          <w:lang w:val="ru-RU"/>
        </w:rPr>
      </w:pPr>
      <w:r w:rsidRPr="00D90A80">
        <w:rPr>
          <w:sz w:val="26"/>
          <w:szCs w:val="26"/>
          <w:lang w:val="ru-RU"/>
        </w:rPr>
        <w:t>За отчетный период работы не проводились.</w:t>
      </w:r>
    </w:p>
    <w:p w:rsidR="00D90A80" w:rsidRPr="006C6FB7" w:rsidRDefault="00D90A80" w:rsidP="00D90A80">
      <w:pPr>
        <w:numPr>
          <w:ilvl w:val="0"/>
          <w:numId w:val="10"/>
        </w:numPr>
        <w:spacing w:before="120" w:after="0" w:line="240" w:lineRule="auto"/>
        <w:ind w:left="0" w:firstLine="709"/>
        <w:jc w:val="both"/>
        <w:rPr>
          <w:rFonts w:ascii="Times New Roman" w:hAnsi="Times New Roman"/>
          <w:b/>
          <w:sz w:val="26"/>
          <w:szCs w:val="26"/>
        </w:rPr>
      </w:pPr>
      <w:r w:rsidRPr="006C6FB7">
        <w:rPr>
          <w:rFonts w:ascii="Times New Roman" w:hAnsi="Times New Roman"/>
          <w:b/>
          <w:sz w:val="26"/>
          <w:szCs w:val="26"/>
        </w:rPr>
        <w:t>Оздоровление и отдых детей.</w:t>
      </w:r>
    </w:p>
    <w:p w:rsidR="00D90A80" w:rsidRPr="006C6FB7" w:rsidRDefault="00D90A80" w:rsidP="00D90A80">
      <w:pPr>
        <w:spacing w:before="120" w:after="0" w:line="240" w:lineRule="auto"/>
        <w:ind w:firstLine="709"/>
        <w:jc w:val="both"/>
        <w:rPr>
          <w:rFonts w:ascii="Times New Roman" w:hAnsi="Times New Roman"/>
          <w:sz w:val="26"/>
          <w:szCs w:val="26"/>
        </w:rPr>
      </w:pPr>
      <w:proofErr w:type="gramStart"/>
      <w:r w:rsidRPr="006C6FB7">
        <w:rPr>
          <w:rFonts w:ascii="Times New Roman" w:hAnsi="Times New Roman"/>
          <w:sz w:val="26"/>
          <w:szCs w:val="26"/>
        </w:rPr>
        <w:t>На реализацию мероприятий по организации отдыха детей в каникулярное время в оздоровительных лагерях с дневным пребыванием детей, согласно Постановлению Правительства УР от 27.03.2017 № 101 «О распределении субсидий из бюджета УР бюджетам муниципальных образований в УР на реализацию мероприятий по организации отдыха детей в каникулярное время» из бюджета УР  было выделено 3 236 000 рублей, из бюджета г. Глазова 500 тысяч</w:t>
      </w:r>
      <w:proofErr w:type="gramEnd"/>
      <w:r w:rsidRPr="006C6FB7">
        <w:rPr>
          <w:rFonts w:ascii="Times New Roman" w:hAnsi="Times New Roman"/>
          <w:sz w:val="26"/>
          <w:szCs w:val="26"/>
        </w:rPr>
        <w:t xml:space="preserve"> рублей.</w:t>
      </w:r>
    </w:p>
    <w:p w:rsidR="00D90A80" w:rsidRPr="006C6FB7" w:rsidRDefault="00D90A80" w:rsidP="00D90A80">
      <w:pPr>
        <w:spacing w:before="120" w:after="0" w:line="240" w:lineRule="auto"/>
        <w:ind w:firstLine="709"/>
        <w:jc w:val="both"/>
        <w:rPr>
          <w:rFonts w:ascii="Times New Roman" w:hAnsi="Times New Roman"/>
          <w:sz w:val="26"/>
          <w:szCs w:val="26"/>
        </w:rPr>
      </w:pPr>
      <w:proofErr w:type="gramStart"/>
      <w:r w:rsidRPr="006C6FB7">
        <w:rPr>
          <w:rFonts w:ascii="Times New Roman" w:hAnsi="Times New Roman"/>
          <w:sz w:val="26"/>
          <w:szCs w:val="26"/>
        </w:rPr>
        <w:t>На реализацию мероприятий по организации отдыха детей в каникулярное время в загородных оздоровительных лагерях, согласно Постановлению Правительства УР от 27.03.2017 № 101 «О распределении субсидий  из бюджета УР бюджетам муниципальных образований в УР на реализацию мероприятий по организации отдыха детей в каникулярное время» из бюджета УР- 9 000 000 рублей, из бюджета г. Глазова 200 тысяч рублей.</w:t>
      </w:r>
      <w:proofErr w:type="gramEnd"/>
    </w:p>
    <w:p w:rsidR="00D90A80" w:rsidRPr="006C6FB7" w:rsidRDefault="00D90A80" w:rsidP="00D90A80">
      <w:pPr>
        <w:tabs>
          <w:tab w:val="left" w:pos="0"/>
        </w:tabs>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В июне 2017 года в образовательных организациях города работали 22 лагеря с дневным пребыванием детей. Всего за смену (02.06-01.07.2017 г.) отдохнуло 1540 учащихся образовательных организаций города Глазова в возрасте от 6,6 до 15 лет включительно, из них 280 - дети, находящиеся в трудной жизненной ситуации. (1494/272 – 2016 г.). Полная стоимость путевки, согласно Постановлению Правительства Удмуртской Республики от 27.03.2017 года № 100 «Об организации оздоровительной кампании детей в 2017 году», 3 045 рублей. </w:t>
      </w:r>
    </w:p>
    <w:p w:rsidR="00D90A80" w:rsidRPr="006C6FB7" w:rsidRDefault="00D90A80" w:rsidP="00D90A80">
      <w:pPr>
        <w:tabs>
          <w:tab w:val="left" w:pos="0"/>
        </w:tabs>
        <w:spacing w:before="120" w:after="0" w:line="240" w:lineRule="auto"/>
        <w:ind w:firstLine="709"/>
        <w:jc w:val="both"/>
        <w:rPr>
          <w:rStyle w:val="12"/>
          <w:rFonts w:ascii="Times New Roman" w:hAnsi="Times New Roman" w:cs="Times New Roman"/>
          <w:b w:val="0"/>
          <w:bCs w:val="0"/>
          <w:iCs/>
          <w:sz w:val="26"/>
          <w:szCs w:val="26"/>
        </w:rPr>
      </w:pPr>
      <w:proofErr w:type="gramStart"/>
      <w:r w:rsidRPr="006C6FB7">
        <w:rPr>
          <w:rFonts w:ascii="Times New Roman" w:hAnsi="Times New Roman"/>
          <w:sz w:val="26"/>
          <w:szCs w:val="26"/>
        </w:rPr>
        <w:t xml:space="preserve">Родительский взнос составил, согласно Решению </w:t>
      </w:r>
      <w:proofErr w:type="spellStart"/>
      <w:r w:rsidRPr="006C6FB7">
        <w:rPr>
          <w:rFonts w:ascii="Times New Roman" w:hAnsi="Times New Roman"/>
          <w:sz w:val="26"/>
          <w:szCs w:val="26"/>
        </w:rPr>
        <w:t>Глазовской</w:t>
      </w:r>
      <w:proofErr w:type="spellEnd"/>
      <w:r w:rsidRPr="006C6FB7">
        <w:rPr>
          <w:rFonts w:ascii="Times New Roman" w:hAnsi="Times New Roman"/>
          <w:sz w:val="26"/>
          <w:szCs w:val="26"/>
        </w:rPr>
        <w:t xml:space="preserve"> городской Думы от 26.04.2017 года № 250 </w:t>
      </w:r>
      <w:r w:rsidRPr="006C6FB7">
        <w:rPr>
          <w:rStyle w:val="12"/>
          <w:rFonts w:ascii="Times New Roman" w:hAnsi="Times New Roman" w:cs="Times New Roman"/>
          <w:iCs/>
          <w:sz w:val="26"/>
          <w:szCs w:val="26"/>
        </w:rPr>
        <w:t>«Об установлении категорий детей, имеющих право на компенсацию расходов по оплате стоимости путевки в оздоровительные лагеря с дневным пребыванием детей, в загородные детские оздоровительные лагеря за счет средств бюджета города Глазова и бюджета Удмуртской Республики в 2017 году» - 945 рублей (для всех детей)  и 472,5 рублей – для детей</w:t>
      </w:r>
      <w:proofErr w:type="gramEnd"/>
      <w:r w:rsidRPr="006C6FB7">
        <w:rPr>
          <w:rStyle w:val="12"/>
          <w:rFonts w:ascii="Times New Roman" w:hAnsi="Times New Roman" w:cs="Times New Roman"/>
          <w:iCs/>
          <w:sz w:val="26"/>
          <w:szCs w:val="26"/>
        </w:rPr>
        <w:t xml:space="preserve">, </w:t>
      </w:r>
      <w:proofErr w:type="gramStart"/>
      <w:r w:rsidRPr="006C6FB7">
        <w:rPr>
          <w:rStyle w:val="12"/>
          <w:rFonts w:ascii="Times New Roman" w:hAnsi="Times New Roman" w:cs="Times New Roman"/>
          <w:iCs/>
          <w:sz w:val="26"/>
          <w:szCs w:val="26"/>
        </w:rPr>
        <w:t>находящихся</w:t>
      </w:r>
      <w:proofErr w:type="gramEnd"/>
      <w:r w:rsidRPr="006C6FB7">
        <w:rPr>
          <w:rStyle w:val="12"/>
          <w:rFonts w:ascii="Times New Roman" w:hAnsi="Times New Roman" w:cs="Times New Roman"/>
          <w:iCs/>
          <w:sz w:val="26"/>
          <w:szCs w:val="26"/>
        </w:rPr>
        <w:t xml:space="preserve"> в трудной жизненной ситуации. </w:t>
      </w:r>
    </w:p>
    <w:p w:rsidR="00D90A80" w:rsidRPr="00D90A80" w:rsidRDefault="00D90A80" w:rsidP="00D90A80">
      <w:pPr>
        <w:pStyle w:val="a8"/>
        <w:spacing w:before="120"/>
        <w:ind w:firstLine="709"/>
        <w:jc w:val="both"/>
        <w:rPr>
          <w:rStyle w:val="12"/>
          <w:rFonts w:ascii="Times New Roman" w:eastAsia="Calibri" w:hAnsi="Times New Roman" w:cs="Times New Roman"/>
          <w:b w:val="0"/>
          <w:iCs/>
          <w:sz w:val="26"/>
          <w:szCs w:val="26"/>
        </w:rPr>
      </w:pPr>
      <w:r w:rsidRPr="00D90A80">
        <w:rPr>
          <w:rStyle w:val="12"/>
          <w:rFonts w:ascii="Times New Roman" w:eastAsia="Calibri" w:hAnsi="Times New Roman" w:cs="Times New Roman"/>
          <w:iCs/>
          <w:sz w:val="26"/>
          <w:szCs w:val="26"/>
        </w:rPr>
        <w:t>В летний период 2017 года функционировало два загородных оздоровительных лагеря: «Алые зори», «Звездочка».</w:t>
      </w:r>
    </w:p>
    <w:p w:rsidR="00D90A80" w:rsidRPr="006C6FB7" w:rsidRDefault="00D90A80" w:rsidP="00D90A80">
      <w:pPr>
        <w:autoSpaceDE w:val="0"/>
        <w:autoSpaceDN w:val="0"/>
        <w:adjustRightInd w:val="0"/>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lastRenderedPageBreak/>
        <w:t xml:space="preserve">Средняя стоимость путевки, согласно Постановлению Правительства Удмуртской Республики от 27.03.2017 года № 100 «Об организации оздоровительной кампании детей в 2017 году» - </w:t>
      </w:r>
      <w:r w:rsidRPr="006C6FB7">
        <w:rPr>
          <w:rFonts w:ascii="Times New Roman" w:hAnsi="Times New Roman"/>
          <w:b/>
          <w:sz w:val="26"/>
          <w:szCs w:val="26"/>
        </w:rPr>
        <w:t>12 600 рублей -</w:t>
      </w:r>
      <w:r w:rsidRPr="006C6FB7">
        <w:rPr>
          <w:rFonts w:ascii="Times New Roman" w:hAnsi="Times New Roman"/>
          <w:sz w:val="26"/>
          <w:szCs w:val="26"/>
        </w:rPr>
        <w:t xml:space="preserve"> 21 день, </w:t>
      </w:r>
      <w:r w:rsidRPr="006C6FB7">
        <w:rPr>
          <w:rFonts w:ascii="Times New Roman" w:hAnsi="Times New Roman"/>
          <w:b/>
          <w:sz w:val="26"/>
          <w:szCs w:val="26"/>
        </w:rPr>
        <w:t xml:space="preserve">10 800 рублей - </w:t>
      </w:r>
      <w:r w:rsidRPr="006C6FB7">
        <w:rPr>
          <w:rFonts w:ascii="Times New Roman" w:hAnsi="Times New Roman"/>
          <w:sz w:val="26"/>
          <w:szCs w:val="26"/>
        </w:rPr>
        <w:t xml:space="preserve">18 дней (из расчета 600 рублей на ребенка в сутки). Продолжительность смены – 18 дней («Звездочка»), 21 день («Алые зори»). Всего за лето в двух лагерях отдохнуло 1276 детей. Возраст детей – 6,6 – 15 лет </w:t>
      </w:r>
      <w:r w:rsidRPr="006C6FB7">
        <w:rPr>
          <w:rFonts w:ascii="Times New Roman" w:hAnsi="Times New Roman"/>
          <w:bCs/>
          <w:sz w:val="26"/>
          <w:szCs w:val="26"/>
        </w:rPr>
        <w:t xml:space="preserve">(включительно). Коммерческая стоимость путевки  (устанавливается руководством лагеря) составляла от </w:t>
      </w:r>
      <w:r w:rsidRPr="006C6FB7">
        <w:rPr>
          <w:rFonts w:ascii="Times New Roman" w:hAnsi="Times New Roman"/>
          <w:b/>
          <w:bCs/>
          <w:sz w:val="26"/>
          <w:szCs w:val="26"/>
        </w:rPr>
        <w:t>19 000 руб. до 23 000</w:t>
      </w:r>
      <w:r w:rsidRPr="006C6FB7">
        <w:rPr>
          <w:rFonts w:ascii="Times New Roman" w:hAnsi="Times New Roman"/>
          <w:bCs/>
          <w:sz w:val="26"/>
          <w:szCs w:val="26"/>
        </w:rPr>
        <w:t xml:space="preserve"> руб.</w:t>
      </w:r>
    </w:p>
    <w:p w:rsidR="00D90A80" w:rsidRPr="006C6FB7" w:rsidRDefault="00D90A80" w:rsidP="00D90A80">
      <w:pPr>
        <w:tabs>
          <w:tab w:val="left" w:pos="0"/>
        </w:tabs>
        <w:spacing w:before="120" w:after="0" w:line="240" w:lineRule="auto"/>
        <w:ind w:firstLine="709"/>
        <w:jc w:val="both"/>
        <w:rPr>
          <w:rFonts w:ascii="Times New Roman" w:hAnsi="Times New Roman"/>
          <w:bCs/>
          <w:sz w:val="26"/>
          <w:szCs w:val="26"/>
        </w:rPr>
      </w:pPr>
      <w:r w:rsidRPr="006C6FB7">
        <w:rPr>
          <w:rFonts w:ascii="Times New Roman" w:hAnsi="Times New Roman"/>
          <w:bCs/>
          <w:sz w:val="26"/>
          <w:szCs w:val="26"/>
        </w:rPr>
        <w:t xml:space="preserve">Кроме отдыха в ЗДОЛ </w:t>
      </w:r>
      <w:r w:rsidRPr="006C6FB7">
        <w:rPr>
          <w:rFonts w:ascii="Times New Roman" w:hAnsi="Times New Roman"/>
          <w:sz w:val="26"/>
          <w:szCs w:val="26"/>
        </w:rPr>
        <w:t>«Алые зори», «Звездочка</w:t>
      </w:r>
      <w:r w:rsidRPr="006C6FB7">
        <w:rPr>
          <w:rFonts w:ascii="Times New Roman" w:hAnsi="Times New Roman"/>
          <w:bCs/>
          <w:sz w:val="26"/>
          <w:szCs w:val="26"/>
        </w:rPr>
        <w:t xml:space="preserve">» обучающиеся </w:t>
      </w:r>
      <w:proofErr w:type="gramStart"/>
      <w:r w:rsidRPr="006C6FB7">
        <w:rPr>
          <w:rFonts w:ascii="Times New Roman" w:hAnsi="Times New Roman"/>
          <w:bCs/>
          <w:sz w:val="26"/>
          <w:szCs w:val="26"/>
        </w:rPr>
        <w:t>г</w:t>
      </w:r>
      <w:proofErr w:type="gramEnd"/>
      <w:r w:rsidRPr="006C6FB7">
        <w:rPr>
          <w:rFonts w:ascii="Times New Roman" w:hAnsi="Times New Roman"/>
          <w:bCs/>
          <w:sz w:val="26"/>
          <w:szCs w:val="26"/>
        </w:rPr>
        <w:t>. Глазова отдыхали в ЗДОЛ: «</w:t>
      </w:r>
      <w:proofErr w:type="spellStart"/>
      <w:r w:rsidRPr="006C6FB7">
        <w:rPr>
          <w:rFonts w:ascii="Times New Roman" w:hAnsi="Times New Roman"/>
          <w:bCs/>
          <w:sz w:val="26"/>
          <w:szCs w:val="26"/>
        </w:rPr>
        <w:t>Дзержинец</w:t>
      </w:r>
      <w:proofErr w:type="spellEnd"/>
      <w:r w:rsidRPr="006C6FB7">
        <w:rPr>
          <w:rFonts w:ascii="Times New Roman" w:hAnsi="Times New Roman"/>
          <w:bCs/>
          <w:sz w:val="26"/>
          <w:szCs w:val="26"/>
        </w:rPr>
        <w:t xml:space="preserve">» (16 чел.), «Заря», «Волна» (по 5 чел), «Дружба» (3 чел.), «Оранжевое настроение» (1чел.). </w:t>
      </w:r>
    </w:p>
    <w:p w:rsidR="00D90A80" w:rsidRDefault="00D90A80" w:rsidP="00D90A80">
      <w:pPr>
        <w:spacing w:before="120" w:after="0" w:line="240" w:lineRule="auto"/>
        <w:ind w:firstLine="709"/>
        <w:jc w:val="both"/>
        <w:rPr>
          <w:rFonts w:ascii="Times New Roman" w:hAnsi="Times New Roman"/>
          <w:bCs/>
          <w:sz w:val="26"/>
          <w:szCs w:val="26"/>
        </w:rPr>
      </w:pPr>
      <w:r w:rsidRPr="006C6FB7">
        <w:rPr>
          <w:rFonts w:ascii="Times New Roman" w:hAnsi="Times New Roman"/>
          <w:bCs/>
          <w:sz w:val="26"/>
          <w:szCs w:val="26"/>
        </w:rPr>
        <w:t xml:space="preserve">Кроме лагерей с дневным пребыванием детей и загородных оздоровительных лагерей, </w:t>
      </w:r>
      <w:r w:rsidRPr="006C6FB7">
        <w:rPr>
          <w:rFonts w:ascii="Times New Roman" w:hAnsi="Times New Roman"/>
          <w:sz w:val="26"/>
          <w:szCs w:val="26"/>
        </w:rPr>
        <w:t>10 учащихся образовательных организаций города Глазова, состоящих на учетах в образовательных организациях и в ОДН ММО МВД России «</w:t>
      </w:r>
      <w:proofErr w:type="spellStart"/>
      <w:r w:rsidRPr="006C6FB7">
        <w:rPr>
          <w:rFonts w:ascii="Times New Roman" w:hAnsi="Times New Roman"/>
          <w:sz w:val="26"/>
          <w:szCs w:val="26"/>
        </w:rPr>
        <w:t>Глазовский</w:t>
      </w:r>
      <w:proofErr w:type="spellEnd"/>
      <w:r w:rsidRPr="006C6FB7">
        <w:rPr>
          <w:rFonts w:ascii="Times New Roman" w:hAnsi="Times New Roman"/>
          <w:sz w:val="26"/>
          <w:szCs w:val="26"/>
        </w:rPr>
        <w:t>» были отправлены на тематическую смену (</w:t>
      </w:r>
      <w:r w:rsidRPr="006C6FB7">
        <w:rPr>
          <w:rFonts w:ascii="Times New Roman" w:hAnsi="Times New Roman"/>
          <w:bCs/>
          <w:sz w:val="26"/>
          <w:szCs w:val="26"/>
        </w:rPr>
        <w:t xml:space="preserve">22 июля по 8 августа 2017 года) в ДОЛ «Энергетик». </w:t>
      </w:r>
    </w:p>
    <w:p w:rsidR="00D90A80" w:rsidRPr="006C6FB7" w:rsidRDefault="00D90A80" w:rsidP="00D90A80">
      <w:pPr>
        <w:spacing w:before="120" w:after="0" w:line="240" w:lineRule="auto"/>
        <w:ind w:firstLine="709"/>
        <w:jc w:val="both"/>
        <w:rPr>
          <w:rFonts w:ascii="Times New Roman" w:hAnsi="Times New Roman"/>
          <w:sz w:val="26"/>
          <w:szCs w:val="26"/>
        </w:rPr>
      </w:pPr>
    </w:p>
    <w:p w:rsidR="00D90A80" w:rsidRDefault="00D90A80" w:rsidP="00D90A80">
      <w:pPr>
        <w:spacing w:before="120" w:after="0" w:line="240" w:lineRule="auto"/>
        <w:jc w:val="center"/>
        <w:rPr>
          <w:rFonts w:ascii="Times New Roman" w:hAnsi="Times New Roman"/>
          <w:b/>
          <w:sz w:val="26"/>
          <w:szCs w:val="26"/>
        </w:rPr>
      </w:pPr>
      <w:r w:rsidRPr="006C6FB7">
        <w:rPr>
          <w:rFonts w:ascii="Times New Roman" w:hAnsi="Times New Roman"/>
          <w:b/>
          <w:sz w:val="26"/>
          <w:szCs w:val="26"/>
        </w:rPr>
        <w:t>Подпрограмма «Создание условий для реализации муниципальной программы»</w:t>
      </w:r>
    </w:p>
    <w:p w:rsidR="00D90A80" w:rsidRPr="006C6FB7" w:rsidRDefault="00D90A80" w:rsidP="00D90A80">
      <w:pPr>
        <w:spacing w:before="120" w:after="0" w:line="240" w:lineRule="auto"/>
        <w:jc w:val="center"/>
        <w:rPr>
          <w:rFonts w:ascii="Times New Roman" w:hAnsi="Times New Roman"/>
          <w:b/>
          <w:sz w:val="26"/>
          <w:szCs w:val="26"/>
        </w:rPr>
      </w:pPr>
    </w:p>
    <w:p w:rsidR="00D90A80" w:rsidRPr="006C6FB7" w:rsidRDefault="00D90A80" w:rsidP="00D90A80">
      <w:pPr>
        <w:spacing w:before="120" w:after="0" w:line="240" w:lineRule="auto"/>
        <w:ind w:firstLine="709"/>
        <w:jc w:val="both"/>
        <w:rPr>
          <w:rFonts w:ascii="Times New Roman" w:hAnsi="Times New Roman"/>
          <w:b/>
          <w:sz w:val="26"/>
          <w:szCs w:val="26"/>
        </w:rPr>
      </w:pPr>
      <w:r w:rsidRPr="006C6FB7">
        <w:rPr>
          <w:rFonts w:ascii="Times New Roman" w:hAnsi="Times New Roman"/>
          <w:b/>
          <w:sz w:val="26"/>
          <w:szCs w:val="26"/>
        </w:rPr>
        <w:t>1. Создание условий для оказания муниципальных услуг, выполнения работ организациями образования.</w:t>
      </w:r>
    </w:p>
    <w:p w:rsidR="00D90A80" w:rsidRPr="006C6FB7" w:rsidRDefault="00D90A80" w:rsidP="00D90A80">
      <w:pPr>
        <w:pStyle w:val="ad"/>
        <w:spacing w:before="120"/>
        <w:ind w:firstLine="709"/>
        <w:jc w:val="both"/>
        <w:rPr>
          <w:rFonts w:ascii="Times New Roman" w:hAnsi="Times New Roman"/>
          <w:sz w:val="26"/>
          <w:szCs w:val="26"/>
        </w:rPr>
      </w:pPr>
      <w:r w:rsidRPr="006C6FB7">
        <w:rPr>
          <w:rFonts w:ascii="Times New Roman" w:hAnsi="Times New Roman"/>
          <w:sz w:val="26"/>
          <w:szCs w:val="26"/>
        </w:rPr>
        <w:t>МБУ «Централизованная бухгалтерия Управления  образования Администрации города Глазова» осуществляет планирование финансово-хозяйственной деятельности, составление бухгалтерской, статистической и налоговой отчетности по муниципальным организациям, подведомственным управлению образования. На создание условий для оказания муниципальных услуг, выполнения работ организациями образования выделено 9 792,6 тыс. рублей.</w:t>
      </w:r>
    </w:p>
    <w:p w:rsidR="00D90A80" w:rsidRPr="006C6FB7" w:rsidRDefault="00D90A80" w:rsidP="00D90A80">
      <w:pPr>
        <w:spacing w:before="120" w:after="0" w:line="240" w:lineRule="auto"/>
        <w:ind w:firstLine="709"/>
        <w:jc w:val="both"/>
        <w:rPr>
          <w:rFonts w:ascii="Times New Roman" w:hAnsi="Times New Roman"/>
          <w:b/>
          <w:sz w:val="26"/>
          <w:szCs w:val="26"/>
        </w:rPr>
      </w:pPr>
      <w:r w:rsidRPr="006C6FB7">
        <w:rPr>
          <w:rFonts w:ascii="Times New Roman" w:eastAsia="Times New Roman" w:hAnsi="Times New Roman"/>
          <w:b/>
          <w:color w:val="000000"/>
          <w:sz w:val="26"/>
          <w:szCs w:val="26"/>
        </w:rPr>
        <w:t>2. Методическая работа в установленной сфере деятельности.</w:t>
      </w:r>
      <w:r w:rsidRPr="006C6FB7">
        <w:rPr>
          <w:rFonts w:ascii="Times New Roman" w:hAnsi="Times New Roman"/>
          <w:b/>
          <w:sz w:val="26"/>
          <w:szCs w:val="26"/>
        </w:rPr>
        <w:tab/>
      </w:r>
    </w:p>
    <w:p w:rsidR="00D90A80" w:rsidRPr="006C6FB7" w:rsidRDefault="00D90A80" w:rsidP="00D90A80">
      <w:pPr>
        <w:spacing w:before="120" w:after="0" w:line="240" w:lineRule="auto"/>
        <w:ind w:firstLine="709"/>
        <w:jc w:val="both"/>
        <w:rPr>
          <w:rFonts w:ascii="Times New Roman" w:hAnsi="Times New Roman"/>
          <w:b/>
          <w:sz w:val="26"/>
          <w:szCs w:val="26"/>
        </w:rPr>
      </w:pPr>
      <w:r w:rsidRPr="006C6FB7">
        <w:rPr>
          <w:rFonts w:ascii="Times New Roman" w:hAnsi="Times New Roman"/>
          <w:sz w:val="26"/>
          <w:szCs w:val="26"/>
        </w:rPr>
        <w:t xml:space="preserve">Одним из важнейших направлений методической работы является деятельность городских методических объединений (ГМО), «Школы резерва кадров», Межшкольных методических советов по информатизации и по реализации Федеральной программы «Разговор о правильном питании». В течение года руководители ГМО проводят от 4 до 6 заседаний ГМО, где рассматривают актуальные вопросы образования. Продолжается сотрудничество с ФГБОУ ВО «ГГПИ </w:t>
      </w:r>
      <w:proofErr w:type="spellStart"/>
      <w:r w:rsidRPr="006C6FB7">
        <w:rPr>
          <w:rFonts w:ascii="Times New Roman" w:hAnsi="Times New Roman"/>
          <w:sz w:val="26"/>
          <w:szCs w:val="26"/>
        </w:rPr>
        <w:t>им.В.Г.Короленко</w:t>
      </w:r>
      <w:proofErr w:type="spellEnd"/>
      <w:r w:rsidRPr="006C6FB7">
        <w:rPr>
          <w:rFonts w:ascii="Times New Roman" w:hAnsi="Times New Roman"/>
          <w:sz w:val="26"/>
          <w:szCs w:val="26"/>
        </w:rPr>
        <w:t>». Руководители ГМО совместно с заведующими кафедрами ФГБОУ ВО «ГГПИ им.</w:t>
      </w:r>
      <w:r>
        <w:rPr>
          <w:rFonts w:ascii="Times New Roman" w:hAnsi="Times New Roman"/>
          <w:sz w:val="26"/>
          <w:szCs w:val="26"/>
        </w:rPr>
        <w:t xml:space="preserve"> </w:t>
      </w:r>
      <w:r w:rsidRPr="006C6FB7">
        <w:rPr>
          <w:rFonts w:ascii="Times New Roman" w:hAnsi="Times New Roman"/>
          <w:sz w:val="26"/>
          <w:szCs w:val="26"/>
        </w:rPr>
        <w:t>В.Г.</w:t>
      </w:r>
      <w:r>
        <w:rPr>
          <w:rFonts w:ascii="Times New Roman" w:hAnsi="Times New Roman"/>
          <w:sz w:val="26"/>
          <w:szCs w:val="26"/>
        </w:rPr>
        <w:t xml:space="preserve"> Короленко» разраба</w:t>
      </w:r>
      <w:r w:rsidRPr="006C6FB7">
        <w:rPr>
          <w:rFonts w:ascii="Times New Roman" w:hAnsi="Times New Roman"/>
          <w:sz w:val="26"/>
          <w:szCs w:val="26"/>
        </w:rPr>
        <w:t xml:space="preserve">тывают планы совместной деятельности.  </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Проведены городские семинары по темам: «Организация обучения детей с применением дистанционных образовательных технологий в условиях МО «Город Глазов», «Автоматизированная система развивающих модулей для всех уровней </w:t>
      </w:r>
      <w:proofErr w:type="gramStart"/>
      <w:r w:rsidRPr="006C6FB7">
        <w:rPr>
          <w:rFonts w:ascii="Times New Roman" w:hAnsi="Times New Roman"/>
          <w:sz w:val="26"/>
          <w:szCs w:val="26"/>
        </w:rPr>
        <w:t>обучения по</w:t>
      </w:r>
      <w:proofErr w:type="gramEnd"/>
      <w:r w:rsidRPr="006C6FB7">
        <w:rPr>
          <w:rFonts w:ascii="Times New Roman" w:hAnsi="Times New Roman"/>
          <w:sz w:val="26"/>
          <w:szCs w:val="26"/>
        </w:rPr>
        <w:t xml:space="preserve"> предметной направленности. Система оценивания образовательных результатов на основе облачных технологий в отсутствии интернета», «Обобщение опыта работы по формированию экологической культуры, здорового и безопасного образа жизни»; «Технология разработки программы развития образовательного учреждения».</w:t>
      </w:r>
      <w:r w:rsidRPr="006C6FB7">
        <w:rPr>
          <w:rFonts w:ascii="Times New Roman" w:hAnsi="Times New Roman"/>
          <w:sz w:val="26"/>
          <w:szCs w:val="26"/>
        </w:rPr>
        <w:tab/>
      </w:r>
      <w:r w:rsidRPr="006C6FB7">
        <w:rPr>
          <w:rFonts w:ascii="Times New Roman" w:hAnsi="Times New Roman"/>
          <w:sz w:val="26"/>
          <w:szCs w:val="26"/>
        </w:rPr>
        <w:tab/>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bCs/>
          <w:sz w:val="26"/>
          <w:szCs w:val="26"/>
        </w:rPr>
        <w:t xml:space="preserve">В феврале – апреле 2017г. было организовано научно – методическое сопровождение Республиканского конкурса «Методист </w:t>
      </w:r>
      <w:r w:rsidRPr="006C6FB7">
        <w:rPr>
          <w:rFonts w:ascii="Times New Roman" w:hAnsi="Times New Roman"/>
          <w:bCs/>
          <w:sz w:val="26"/>
          <w:szCs w:val="26"/>
          <w:lang w:val="en-US"/>
        </w:rPr>
        <w:t>XXI</w:t>
      </w:r>
      <w:r w:rsidRPr="006C6FB7">
        <w:rPr>
          <w:rFonts w:ascii="Times New Roman" w:hAnsi="Times New Roman"/>
          <w:bCs/>
          <w:sz w:val="26"/>
          <w:szCs w:val="26"/>
        </w:rPr>
        <w:t xml:space="preserve"> века».</w:t>
      </w:r>
      <w:r w:rsidRPr="006C6FB7">
        <w:rPr>
          <w:rFonts w:ascii="Times New Roman" w:hAnsi="Times New Roman"/>
          <w:sz w:val="26"/>
          <w:szCs w:val="26"/>
        </w:rPr>
        <w:t xml:space="preserve"> По итогам конкурсных испытаний </w:t>
      </w:r>
      <w:proofErr w:type="spellStart"/>
      <w:r w:rsidRPr="006C6FB7">
        <w:rPr>
          <w:rFonts w:ascii="Times New Roman" w:hAnsi="Times New Roman"/>
          <w:sz w:val="26"/>
          <w:szCs w:val="26"/>
        </w:rPr>
        <w:t>Кючюк</w:t>
      </w:r>
      <w:proofErr w:type="spellEnd"/>
      <w:r w:rsidRPr="006C6FB7">
        <w:rPr>
          <w:rFonts w:ascii="Times New Roman" w:hAnsi="Times New Roman"/>
          <w:sz w:val="26"/>
          <w:szCs w:val="26"/>
        </w:rPr>
        <w:t xml:space="preserve"> О.В. стала победителем в номинации «Руководитель методического объединения».</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color w:val="000000"/>
          <w:sz w:val="26"/>
          <w:szCs w:val="26"/>
        </w:rPr>
        <w:lastRenderedPageBreak/>
        <w:t>В течение года было проведено 8 совещаний с заместителями директоров по учебно-воспитательной и научно-методической работе</w:t>
      </w:r>
      <w:r w:rsidRPr="006C6FB7">
        <w:rPr>
          <w:rFonts w:ascii="Times New Roman" w:hAnsi="Times New Roman"/>
          <w:sz w:val="26"/>
          <w:szCs w:val="26"/>
        </w:rPr>
        <w:t xml:space="preserve">. </w:t>
      </w:r>
      <w:r w:rsidRPr="006C6FB7">
        <w:rPr>
          <w:rFonts w:ascii="Times New Roman" w:hAnsi="Times New Roman"/>
          <w:sz w:val="26"/>
          <w:szCs w:val="26"/>
        </w:rPr>
        <w:tab/>
      </w:r>
    </w:p>
    <w:p w:rsidR="00D90A80" w:rsidRPr="006C6FB7" w:rsidRDefault="00D90A80" w:rsidP="00D90A80">
      <w:pPr>
        <w:tabs>
          <w:tab w:val="left" w:pos="326"/>
        </w:tabs>
        <w:snapToGrid w:val="0"/>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Было проведено 4 заседания Методического Совета МБУ «ИМЦ», на которых рассматривались вопросы перспектив участия в республиканском конкурсе «Педагог года»; перспектив участия в республиканском конкурсе «Методист 21 века»; организация и проведение научно-практической конференции «За страницами учебника» как регионального этапа Всероссийского конкурса исследовательских работ им. В.И. Вернадского, и др. </w:t>
      </w:r>
    </w:p>
    <w:p w:rsidR="00D90A80" w:rsidRPr="006C6FB7" w:rsidRDefault="00D90A80" w:rsidP="00D90A80">
      <w:pPr>
        <w:pStyle w:val="af5"/>
        <w:spacing w:before="120"/>
        <w:ind w:firstLine="709"/>
        <w:jc w:val="both"/>
        <w:rPr>
          <w:rFonts w:ascii="Times New Roman" w:eastAsia="Calibri" w:hAnsi="Times New Roman"/>
          <w:kern w:val="0"/>
          <w:sz w:val="26"/>
          <w:szCs w:val="26"/>
          <w:lang w:eastAsia="ar-SA"/>
        </w:rPr>
      </w:pPr>
      <w:r w:rsidRPr="006C6FB7">
        <w:rPr>
          <w:rFonts w:ascii="Times New Roman" w:eastAsia="Calibri" w:hAnsi="Times New Roman"/>
          <w:kern w:val="0"/>
          <w:sz w:val="26"/>
          <w:szCs w:val="26"/>
          <w:lang w:eastAsia="ar-SA"/>
        </w:rPr>
        <w:t xml:space="preserve">Был проведен второй муниципальный конкурс методических разработок по вопросам реализации ФГОС «Я реализую ФГОС». На конкурс представлено 50 разработок в 5 номинациях. </w:t>
      </w:r>
    </w:p>
    <w:p w:rsidR="00D90A80" w:rsidRPr="006C6FB7" w:rsidRDefault="00D90A80" w:rsidP="00D90A80">
      <w:pPr>
        <w:pStyle w:val="af4"/>
        <w:spacing w:before="120" w:beforeAutospacing="0" w:after="0" w:afterAutospacing="0"/>
        <w:ind w:firstLine="709"/>
        <w:jc w:val="both"/>
        <w:rPr>
          <w:sz w:val="26"/>
          <w:szCs w:val="26"/>
        </w:rPr>
      </w:pPr>
      <w:r w:rsidRPr="006C6FB7">
        <w:rPr>
          <w:sz w:val="26"/>
          <w:szCs w:val="26"/>
        </w:rPr>
        <w:t>Проведены две Недели открытых уроков и мероприятий по ФГОС.</w:t>
      </w:r>
    </w:p>
    <w:p w:rsidR="00D90A80" w:rsidRPr="006C6FB7" w:rsidRDefault="00D90A80" w:rsidP="00D90A80">
      <w:pPr>
        <w:tabs>
          <w:tab w:val="left" w:pos="294"/>
        </w:tabs>
        <w:snapToGrid w:val="0"/>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В течение учебного года были организованы и проведены четыре этапа городского интеллектуально-творческого марафона «Мы – вместе» для детей с ограниченными возможностями здоровья, обучающихся по адаптированным образовательным программам (для 5-6 классов). </w:t>
      </w:r>
    </w:p>
    <w:p w:rsidR="00D90A80" w:rsidRPr="00D90A80" w:rsidRDefault="00D90A80" w:rsidP="00D90A80">
      <w:pPr>
        <w:pStyle w:val="ac"/>
        <w:tabs>
          <w:tab w:val="left" w:pos="294"/>
        </w:tabs>
        <w:snapToGrid w:val="0"/>
        <w:spacing w:before="120" w:after="0" w:line="240" w:lineRule="auto"/>
        <w:ind w:left="0" w:firstLine="709"/>
        <w:contextualSpacing w:val="0"/>
        <w:jc w:val="both"/>
        <w:rPr>
          <w:b/>
          <w:sz w:val="26"/>
          <w:szCs w:val="26"/>
          <w:lang w:val="ru-RU"/>
        </w:rPr>
      </w:pPr>
      <w:r w:rsidRPr="00D90A80">
        <w:rPr>
          <w:sz w:val="26"/>
          <w:szCs w:val="26"/>
          <w:lang w:val="ru-RU"/>
        </w:rPr>
        <w:t xml:space="preserve">В марте проведена интеллектуально-творческая игра «Я сам» (для 3-4 специальных коррекционных классов </w:t>
      </w:r>
      <w:r w:rsidRPr="006C6FB7">
        <w:rPr>
          <w:sz w:val="26"/>
          <w:szCs w:val="26"/>
        </w:rPr>
        <w:t>VII</w:t>
      </w:r>
      <w:r w:rsidRPr="00D90A80">
        <w:rPr>
          <w:sz w:val="26"/>
          <w:szCs w:val="26"/>
          <w:lang w:val="ru-RU"/>
        </w:rPr>
        <w:t xml:space="preserve"> вида) на базе МБОУ «СОШ №2»; организован и проведен День открытых уроков в МКОУ «ОШ №5» «Формирование жизненных компетенций обучающихся в рамках реализации ФГОС образования обучающихся с ОВЗ».</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С целью развития научно-исследовательской деятельности учащихся города ежегодно проводится научно-практическая конференция для старших школьников «За страницами учебника». В 2017 году городской НПК «За страницами учебника» был присвоен статус регионального тура Всероссийского конкурса юношеских исследовательских работ им. В.И. Вернадского, который является на сегодняшний день одним из крупнейших исследовательских конкурсов школьников в России. Всероссийские чтения им. В.И. Вернадского являются образовательной программой, направленной на  развитие исследовательской деятельности старшеклассников. Они включены в Перечень олимпиад и иных конкурсных мероприятий, по итогам которых присуждаются премии для поддержки талантливой молодежи. Региональный тур конкурса В.И.Вернадского в городе Глазове состоялся 22 марта 2017 года в МБОУ «СШ №15» им.</w:t>
      </w:r>
      <w:r>
        <w:rPr>
          <w:rFonts w:ascii="Times New Roman" w:hAnsi="Times New Roman"/>
          <w:sz w:val="26"/>
          <w:szCs w:val="26"/>
        </w:rPr>
        <w:t xml:space="preserve"> </w:t>
      </w:r>
      <w:r w:rsidRPr="006C6FB7">
        <w:rPr>
          <w:rFonts w:ascii="Times New Roman" w:hAnsi="Times New Roman"/>
          <w:sz w:val="26"/>
          <w:szCs w:val="26"/>
        </w:rPr>
        <w:t xml:space="preserve">В.Н. Рождественского. В Конференции приняли участие 150 учащиеся 8-11-х классов образовательных организаций города Глазова, Ижевска, </w:t>
      </w:r>
      <w:proofErr w:type="spellStart"/>
      <w:r w:rsidRPr="006C6FB7">
        <w:rPr>
          <w:rFonts w:ascii="Times New Roman" w:hAnsi="Times New Roman"/>
          <w:sz w:val="26"/>
          <w:szCs w:val="26"/>
        </w:rPr>
        <w:t>Балезинского</w:t>
      </w:r>
      <w:proofErr w:type="spellEnd"/>
      <w:r w:rsidRPr="006C6FB7">
        <w:rPr>
          <w:rFonts w:ascii="Times New Roman" w:hAnsi="Times New Roman"/>
          <w:sz w:val="26"/>
          <w:szCs w:val="26"/>
        </w:rPr>
        <w:t xml:space="preserve">, </w:t>
      </w:r>
      <w:proofErr w:type="spellStart"/>
      <w:r w:rsidRPr="006C6FB7">
        <w:rPr>
          <w:rFonts w:ascii="Times New Roman" w:hAnsi="Times New Roman"/>
          <w:sz w:val="26"/>
          <w:szCs w:val="26"/>
        </w:rPr>
        <w:t>Кезского</w:t>
      </w:r>
      <w:proofErr w:type="spellEnd"/>
      <w:r w:rsidRPr="006C6FB7">
        <w:rPr>
          <w:rFonts w:ascii="Times New Roman" w:hAnsi="Times New Roman"/>
          <w:sz w:val="26"/>
          <w:szCs w:val="26"/>
        </w:rPr>
        <w:t xml:space="preserve"> и Красногорского районов. 150 участников представили более 110 работ на 18 секциях Конференции. </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color w:val="00000A"/>
          <w:sz w:val="26"/>
          <w:szCs w:val="26"/>
        </w:rPr>
        <w:t>В мае 2017 года проведена итоговая комплексная работа в 4-х классах. Её выполняли учащиеся всех 17 школ города.</w:t>
      </w:r>
      <w:r w:rsidRPr="006C6FB7">
        <w:rPr>
          <w:rFonts w:ascii="Times New Roman" w:hAnsi="Times New Roman"/>
          <w:sz w:val="26"/>
          <w:szCs w:val="26"/>
        </w:rPr>
        <w:t xml:space="preserve"> </w:t>
      </w:r>
    </w:p>
    <w:p w:rsidR="00D90A80" w:rsidRPr="00D90A80" w:rsidRDefault="00D90A80" w:rsidP="00D90A80">
      <w:pPr>
        <w:pStyle w:val="ac"/>
        <w:spacing w:before="120" w:after="0" w:line="240" w:lineRule="auto"/>
        <w:ind w:left="0" w:firstLine="709"/>
        <w:contextualSpacing w:val="0"/>
        <w:jc w:val="both"/>
        <w:rPr>
          <w:sz w:val="26"/>
          <w:szCs w:val="26"/>
          <w:lang w:val="ru-RU"/>
        </w:rPr>
      </w:pPr>
      <w:proofErr w:type="gramStart"/>
      <w:r w:rsidRPr="00D90A80">
        <w:rPr>
          <w:sz w:val="26"/>
          <w:szCs w:val="26"/>
          <w:lang w:val="ru-RU"/>
        </w:rPr>
        <w:t xml:space="preserve">В соответствии с приказом </w:t>
      </w:r>
      <w:proofErr w:type="spellStart"/>
      <w:r w:rsidRPr="00D90A80">
        <w:rPr>
          <w:sz w:val="26"/>
          <w:szCs w:val="26"/>
          <w:lang w:val="ru-RU"/>
        </w:rPr>
        <w:t>МОиН</w:t>
      </w:r>
      <w:proofErr w:type="spellEnd"/>
      <w:r w:rsidRPr="00D90A80">
        <w:rPr>
          <w:sz w:val="26"/>
          <w:szCs w:val="26"/>
          <w:lang w:val="ru-RU"/>
        </w:rPr>
        <w:t xml:space="preserve"> РФ от 27.01.2017г. №69 «О проведении мониторинга образования» и распоряжением Федеральной службы по надзору в сфере образования и науки от 30.08.2016г. №2322-05 «Об утверждении графиков проведения мероприятий, направленных на исследование качества образования на 2016-2017 годы» в 2017 году состоялись всероссийские проверочные работы (ВПР) и национальные исследования качества образования (НИКО).</w:t>
      </w:r>
      <w:proofErr w:type="gramEnd"/>
    </w:p>
    <w:p w:rsidR="00D90A80" w:rsidRPr="006C6FB7" w:rsidRDefault="00D90A80" w:rsidP="00D90A80">
      <w:pPr>
        <w:spacing w:before="120" w:after="0" w:line="240" w:lineRule="auto"/>
        <w:ind w:firstLine="709"/>
        <w:jc w:val="both"/>
        <w:rPr>
          <w:rFonts w:ascii="Times New Roman" w:hAnsi="Times New Roman"/>
          <w:color w:val="00000A"/>
          <w:sz w:val="26"/>
          <w:szCs w:val="26"/>
        </w:rPr>
      </w:pPr>
      <w:r w:rsidRPr="006C6FB7">
        <w:rPr>
          <w:rFonts w:ascii="Times New Roman" w:hAnsi="Times New Roman"/>
          <w:sz w:val="26"/>
          <w:szCs w:val="26"/>
        </w:rPr>
        <w:t xml:space="preserve">В 2017 году во всероссийских проверочных работах (ВПР) участвовали 4 классы всех школ города. Результаты удовлетворительные, выше российского и регионального уровней. 5 классы приняли участие в ВПР по математике, русскому языку, биологии, </w:t>
      </w:r>
      <w:r w:rsidRPr="006C6FB7">
        <w:rPr>
          <w:rFonts w:ascii="Times New Roman" w:hAnsi="Times New Roman"/>
          <w:sz w:val="26"/>
          <w:szCs w:val="26"/>
        </w:rPr>
        <w:lastRenderedPageBreak/>
        <w:t>истории. Анализ показал, что, в целом, результаты удовлетворительные, по биологии и истории - выше российского и регионального уровней, а по математике и русскому языку – примерно на уровне с УР и РФ. 11 классы принимали участие в ВПР по физике, химии, биологии, географии, истории. Анализ показал, что, в целом, результаты удовлетворительные.</w:t>
      </w:r>
    </w:p>
    <w:p w:rsidR="00D90A80" w:rsidRPr="00D90A80" w:rsidRDefault="00D90A80" w:rsidP="00D90A80">
      <w:pPr>
        <w:pStyle w:val="ac"/>
        <w:spacing w:before="120" w:after="0" w:line="240" w:lineRule="auto"/>
        <w:ind w:left="0" w:firstLine="709"/>
        <w:contextualSpacing w:val="0"/>
        <w:jc w:val="both"/>
        <w:rPr>
          <w:sz w:val="26"/>
          <w:szCs w:val="26"/>
          <w:lang w:val="ru-RU"/>
        </w:rPr>
      </w:pPr>
      <w:r w:rsidRPr="00D90A80">
        <w:rPr>
          <w:sz w:val="26"/>
          <w:szCs w:val="26"/>
          <w:lang w:val="ru-RU"/>
        </w:rPr>
        <w:t xml:space="preserve">Для проведения Национального исследования качества образования (НИКО) в выборку по Удмуртии по предмету «Основы безопасности жизнедеятельности» среди обучающихся 8 классов попали 2 школы </w:t>
      </w:r>
      <w:proofErr w:type="gramStart"/>
      <w:r w:rsidRPr="00D90A80">
        <w:rPr>
          <w:sz w:val="26"/>
          <w:szCs w:val="26"/>
          <w:lang w:val="ru-RU"/>
        </w:rPr>
        <w:t>г</w:t>
      </w:r>
      <w:proofErr w:type="gramEnd"/>
      <w:r w:rsidRPr="00D90A80">
        <w:rPr>
          <w:sz w:val="26"/>
          <w:szCs w:val="26"/>
          <w:lang w:val="ru-RU"/>
        </w:rPr>
        <w:t xml:space="preserve">. Глазова: МБОУ «СОШ №1» и МБОУ «СОШ №4» В исследовании приняли участие все обучающиеся параллели (всего участвовало 129 </w:t>
      </w:r>
      <w:proofErr w:type="gramStart"/>
      <w:r w:rsidRPr="00D90A80">
        <w:rPr>
          <w:sz w:val="26"/>
          <w:szCs w:val="26"/>
          <w:lang w:val="ru-RU"/>
        </w:rPr>
        <w:t>обучающихся</w:t>
      </w:r>
      <w:proofErr w:type="gramEnd"/>
      <w:r w:rsidRPr="00D90A80">
        <w:rPr>
          <w:sz w:val="26"/>
          <w:szCs w:val="26"/>
          <w:lang w:val="ru-RU"/>
        </w:rPr>
        <w:t xml:space="preserve">). </w:t>
      </w:r>
    </w:p>
    <w:p w:rsidR="00D90A80" w:rsidRPr="00D90A80" w:rsidRDefault="00D90A80" w:rsidP="00D90A80">
      <w:pPr>
        <w:pStyle w:val="ac"/>
        <w:tabs>
          <w:tab w:val="left" w:pos="16"/>
          <w:tab w:val="left" w:pos="292"/>
        </w:tabs>
        <w:snapToGrid w:val="0"/>
        <w:spacing w:before="120" w:after="0" w:line="240" w:lineRule="auto"/>
        <w:ind w:left="0" w:firstLine="709"/>
        <w:contextualSpacing w:val="0"/>
        <w:jc w:val="both"/>
        <w:rPr>
          <w:sz w:val="26"/>
          <w:szCs w:val="26"/>
          <w:lang w:val="ru-RU"/>
        </w:rPr>
      </w:pPr>
      <w:r w:rsidRPr="00D90A80">
        <w:rPr>
          <w:sz w:val="26"/>
          <w:szCs w:val="26"/>
          <w:lang w:val="ru-RU"/>
        </w:rPr>
        <w:t>В рамках работы с одаренными и высокомотивированными детьми организовано методическое и организационно-технологическое сопровождение Всероссийской олимпиады школьников (</w:t>
      </w:r>
      <w:proofErr w:type="spellStart"/>
      <w:r w:rsidRPr="00D90A80">
        <w:rPr>
          <w:sz w:val="26"/>
          <w:szCs w:val="26"/>
          <w:lang w:val="ru-RU"/>
        </w:rPr>
        <w:t>ВсОШ</w:t>
      </w:r>
      <w:proofErr w:type="spellEnd"/>
      <w:r w:rsidRPr="00D90A80">
        <w:rPr>
          <w:sz w:val="26"/>
          <w:szCs w:val="26"/>
          <w:lang w:val="ru-RU"/>
        </w:rPr>
        <w:t xml:space="preserve">). Количество учащихся образовательных организаций города, приглашенных для участия в республиканском этапе </w:t>
      </w:r>
      <w:proofErr w:type="spellStart"/>
      <w:r w:rsidRPr="00D90A80">
        <w:rPr>
          <w:sz w:val="26"/>
          <w:szCs w:val="26"/>
          <w:lang w:val="ru-RU"/>
        </w:rPr>
        <w:t>ВсОШ</w:t>
      </w:r>
      <w:proofErr w:type="spellEnd"/>
      <w:r w:rsidRPr="00D90A80">
        <w:rPr>
          <w:sz w:val="26"/>
          <w:szCs w:val="26"/>
          <w:lang w:val="ru-RU"/>
        </w:rPr>
        <w:t xml:space="preserve">, на протяжении нескольких лет остается на одном уровне. В 2017 году приглашено 86 учащихся. На протяжении нескольких лет сохранялось почти </w:t>
      </w:r>
      <w:proofErr w:type="gramStart"/>
      <w:r w:rsidRPr="00D90A80">
        <w:rPr>
          <w:sz w:val="26"/>
          <w:szCs w:val="26"/>
          <w:lang w:val="ru-RU"/>
        </w:rPr>
        <w:t>неизменным</w:t>
      </w:r>
      <w:proofErr w:type="gramEnd"/>
      <w:r w:rsidRPr="00D90A80">
        <w:rPr>
          <w:sz w:val="26"/>
          <w:szCs w:val="26"/>
          <w:lang w:val="ru-RU"/>
        </w:rPr>
        <w:t xml:space="preserve"> количество победителей и призеров республиканского этапа всероссийской олимпиады школьников, что говорит о сложившейся системе работы педагогов образовательных организаций города. В 2017 году количество победителей и призеров возросло почти в 2 раза. В число победителей и призеров вошло 23 учащихся следующих образовательных организаций </w:t>
      </w:r>
      <w:proofErr w:type="gramStart"/>
      <w:r w:rsidRPr="00D90A80">
        <w:rPr>
          <w:sz w:val="26"/>
          <w:szCs w:val="26"/>
          <w:lang w:val="ru-RU"/>
        </w:rPr>
        <w:t>г</w:t>
      </w:r>
      <w:proofErr w:type="gramEnd"/>
      <w:r w:rsidRPr="00D90A80">
        <w:rPr>
          <w:sz w:val="26"/>
          <w:szCs w:val="26"/>
          <w:lang w:val="ru-RU"/>
        </w:rPr>
        <w:t xml:space="preserve">. Глазова: МБОУ «Гимназия №14», «Гимназия №8», «Гимназия №6», «ФМЛ», «СШ №12». Из их числа 8 учащихся получили приглашение на заключительный (российский) этап олимпиады. Призерами стали 5 человек: </w:t>
      </w:r>
      <w:proofErr w:type="spellStart"/>
      <w:proofErr w:type="gramStart"/>
      <w:r w:rsidRPr="00D90A80">
        <w:rPr>
          <w:sz w:val="26"/>
          <w:szCs w:val="26"/>
          <w:lang w:val="ru-RU"/>
        </w:rPr>
        <w:t>Бузикова</w:t>
      </w:r>
      <w:proofErr w:type="spellEnd"/>
      <w:r w:rsidRPr="00D90A80">
        <w:rPr>
          <w:sz w:val="26"/>
          <w:szCs w:val="26"/>
          <w:lang w:val="ru-RU"/>
        </w:rPr>
        <w:t xml:space="preserve"> Алена, английский язык; Москалев Егор, физкультура; </w:t>
      </w:r>
      <w:proofErr w:type="spellStart"/>
      <w:r w:rsidRPr="00D90A80">
        <w:rPr>
          <w:sz w:val="26"/>
          <w:szCs w:val="26"/>
          <w:lang w:val="ru-RU"/>
        </w:rPr>
        <w:t>Солодунова</w:t>
      </w:r>
      <w:proofErr w:type="spellEnd"/>
      <w:r w:rsidRPr="00D90A80">
        <w:rPr>
          <w:sz w:val="26"/>
          <w:szCs w:val="26"/>
          <w:lang w:val="ru-RU"/>
        </w:rPr>
        <w:t xml:space="preserve"> Дарья, экология; </w:t>
      </w:r>
      <w:proofErr w:type="spellStart"/>
      <w:r w:rsidRPr="00D90A80">
        <w:rPr>
          <w:sz w:val="26"/>
          <w:szCs w:val="26"/>
          <w:lang w:val="ru-RU"/>
        </w:rPr>
        <w:t>Касимов</w:t>
      </w:r>
      <w:proofErr w:type="spellEnd"/>
      <w:r w:rsidRPr="00D90A80">
        <w:rPr>
          <w:sz w:val="26"/>
          <w:szCs w:val="26"/>
          <w:lang w:val="ru-RU"/>
        </w:rPr>
        <w:t xml:space="preserve"> </w:t>
      </w:r>
      <w:proofErr w:type="spellStart"/>
      <w:r w:rsidRPr="00D90A80">
        <w:rPr>
          <w:sz w:val="26"/>
          <w:szCs w:val="26"/>
          <w:lang w:val="ru-RU"/>
        </w:rPr>
        <w:t>Амир</w:t>
      </w:r>
      <w:proofErr w:type="spellEnd"/>
      <w:r w:rsidRPr="00D90A80">
        <w:rPr>
          <w:sz w:val="26"/>
          <w:szCs w:val="26"/>
          <w:lang w:val="ru-RU"/>
        </w:rPr>
        <w:t xml:space="preserve">, </w:t>
      </w:r>
      <w:proofErr w:type="spellStart"/>
      <w:r w:rsidRPr="00D90A80">
        <w:rPr>
          <w:sz w:val="26"/>
          <w:szCs w:val="26"/>
          <w:lang w:val="ru-RU"/>
        </w:rPr>
        <w:t>Кычкин</w:t>
      </w:r>
      <w:proofErr w:type="spellEnd"/>
      <w:r w:rsidRPr="00D90A80">
        <w:rPr>
          <w:sz w:val="26"/>
          <w:szCs w:val="26"/>
          <w:lang w:val="ru-RU"/>
        </w:rPr>
        <w:t xml:space="preserve"> Иван, технология.</w:t>
      </w:r>
      <w:proofErr w:type="gramEnd"/>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С декабря 2015 года был осуществлен переход на новую персонифицированную систему повышения квалификации. Персонифицированная система повышения квалификации – это реализация права педагога один раз в три года повысить свою квалификацию в той области, в которой осознаются дефициты, одновременно ответственность перед работодателем за реализацию тех задач, которые руководитель образовательной организации ставит перед учителем. В 2017 году 214 </w:t>
      </w:r>
      <w:proofErr w:type="gramStart"/>
      <w:r w:rsidRPr="006C6FB7">
        <w:rPr>
          <w:rFonts w:ascii="Times New Roman" w:hAnsi="Times New Roman"/>
          <w:sz w:val="26"/>
          <w:szCs w:val="26"/>
        </w:rPr>
        <w:t>педагогических</w:t>
      </w:r>
      <w:proofErr w:type="gramEnd"/>
      <w:r w:rsidRPr="006C6FB7">
        <w:rPr>
          <w:rFonts w:ascii="Times New Roman" w:hAnsi="Times New Roman"/>
          <w:sz w:val="26"/>
          <w:szCs w:val="26"/>
        </w:rPr>
        <w:t xml:space="preserve"> работника повысили квалификацию по персонифицированной системе.</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iCs/>
          <w:sz w:val="26"/>
          <w:szCs w:val="26"/>
        </w:rPr>
        <w:t xml:space="preserve">Аттестация педагогических кадров </w:t>
      </w:r>
      <w:r w:rsidRPr="006C6FB7">
        <w:rPr>
          <w:rFonts w:ascii="Times New Roman" w:hAnsi="Times New Roman"/>
          <w:sz w:val="26"/>
          <w:szCs w:val="26"/>
        </w:rPr>
        <w:t>играет важную роль в управлении образовательным процессом, так как это комплексная оценка уровня квалификации, педагогического профессионализма и результатов профессиональной деятельности работников организаций, осуществляющих образовательную деятельность</w:t>
      </w:r>
      <w:r w:rsidRPr="006C6FB7">
        <w:rPr>
          <w:rFonts w:ascii="Times New Roman" w:hAnsi="Times New Roman"/>
          <w:b/>
          <w:sz w:val="26"/>
          <w:szCs w:val="26"/>
        </w:rPr>
        <w:t xml:space="preserve">. </w:t>
      </w:r>
      <w:r w:rsidRPr="006C6FB7">
        <w:rPr>
          <w:rFonts w:ascii="Times New Roman" w:hAnsi="Times New Roman"/>
          <w:sz w:val="26"/>
          <w:szCs w:val="26"/>
        </w:rPr>
        <w:t>В связи с принятием нового</w:t>
      </w:r>
      <w:r>
        <w:rPr>
          <w:rFonts w:ascii="Times New Roman" w:hAnsi="Times New Roman"/>
          <w:sz w:val="26"/>
          <w:szCs w:val="26"/>
        </w:rPr>
        <w:t xml:space="preserve"> </w:t>
      </w:r>
      <w:hyperlink r:id="rId8" w:tgtFrame="_blank" w:history="1">
        <w:r w:rsidRPr="006C6FB7">
          <w:rPr>
            <w:rFonts w:ascii="Times New Roman" w:hAnsi="Times New Roman"/>
            <w:sz w:val="26"/>
            <w:szCs w:val="26"/>
          </w:rPr>
          <w:t>Федерального закона «Об образовании</w:t>
        </w:r>
      </w:hyperlink>
      <w:r w:rsidRPr="006C6FB7">
        <w:rPr>
          <w:rFonts w:ascii="Times New Roman" w:hAnsi="Times New Roman"/>
          <w:sz w:val="26"/>
          <w:szCs w:val="26"/>
        </w:rPr>
        <w:t xml:space="preserve"> в РФ» произошли изменения в проведении процедуры аттестации педагогических работников. В частности, в соответствии с пунктом 2 статьи 49, «Аттестация педагогических работников»</w:t>
      </w:r>
      <w:r w:rsidRPr="006C6FB7">
        <w:rPr>
          <w:rFonts w:ascii="Times New Roman" w:hAnsi="Times New Roman"/>
          <w:i/>
          <w:iCs/>
          <w:sz w:val="26"/>
          <w:szCs w:val="26"/>
        </w:rPr>
        <w:t xml:space="preserve"> </w:t>
      </w:r>
      <w:r w:rsidRPr="006C6FB7">
        <w:rPr>
          <w:rFonts w:ascii="Times New Roman" w:hAnsi="Times New Roman"/>
          <w:sz w:val="26"/>
          <w:szCs w:val="26"/>
        </w:rPr>
        <w:t xml:space="preserve">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в целях установления (первой или высшей) квалификационной категории. Процедура аттестации педагогических кадров регламентируется нормативными документами </w:t>
      </w:r>
      <w:proofErr w:type="spellStart"/>
      <w:r w:rsidRPr="006C6FB7">
        <w:rPr>
          <w:rFonts w:ascii="Times New Roman" w:hAnsi="Times New Roman"/>
          <w:sz w:val="26"/>
          <w:szCs w:val="26"/>
        </w:rPr>
        <w:t>МОиН</w:t>
      </w:r>
      <w:proofErr w:type="spellEnd"/>
      <w:r w:rsidRPr="006C6FB7">
        <w:rPr>
          <w:rFonts w:ascii="Times New Roman" w:hAnsi="Times New Roman"/>
          <w:sz w:val="26"/>
          <w:szCs w:val="26"/>
        </w:rPr>
        <w:t xml:space="preserve"> РФ, </w:t>
      </w:r>
      <w:proofErr w:type="spellStart"/>
      <w:r w:rsidRPr="006C6FB7">
        <w:rPr>
          <w:rFonts w:ascii="Times New Roman" w:hAnsi="Times New Roman"/>
          <w:sz w:val="26"/>
          <w:szCs w:val="26"/>
        </w:rPr>
        <w:t>Минздравсоцразвития</w:t>
      </w:r>
      <w:proofErr w:type="spellEnd"/>
      <w:r w:rsidRPr="006C6FB7">
        <w:rPr>
          <w:rFonts w:ascii="Times New Roman" w:hAnsi="Times New Roman"/>
          <w:sz w:val="26"/>
          <w:szCs w:val="26"/>
        </w:rPr>
        <w:t xml:space="preserve"> России, </w:t>
      </w:r>
      <w:proofErr w:type="spellStart"/>
      <w:r w:rsidRPr="006C6FB7">
        <w:rPr>
          <w:rFonts w:ascii="Times New Roman" w:hAnsi="Times New Roman"/>
          <w:sz w:val="26"/>
          <w:szCs w:val="26"/>
        </w:rPr>
        <w:t>МОиН</w:t>
      </w:r>
      <w:proofErr w:type="spellEnd"/>
      <w:r w:rsidRPr="006C6FB7">
        <w:rPr>
          <w:rFonts w:ascii="Times New Roman" w:hAnsi="Times New Roman"/>
          <w:sz w:val="26"/>
          <w:szCs w:val="26"/>
        </w:rPr>
        <w:t xml:space="preserve"> УР, </w:t>
      </w:r>
      <w:proofErr w:type="spellStart"/>
      <w:r w:rsidRPr="006C6FB7">
        <w:rPr>
          <w:rFonts w:ascii="Times New Roman" w:hAnsi="Times New Roman"/>
          <w:sz w:val="26"/>
          <w:szCs w:val="26"/>
        </w:rPr>
        <w:t>СанПин</w:t>
      </w:r>
      <w:proofErr w:type="spellEnd"/>
      <w:r w:rsidRPr="006C6FB7">
        <w:rPr>
          <w:rFonts w:ascii="Times New Roman" w:hAnsi="Times New Roman"/>
          <w:sz w:val="26"/>
          <w:szCs w:val="26"/>
        </w:rPr>
        <w:t xml:space="preserve"> 2.4.2.2821-10.</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соответствии с Соглашением между Министерством образования и науки УР и Удмуртской организацией Профсоюза работников народного образования и науки РФ на 2015-2018 г.г. прошли процедуру аттестации в 2017 году 8 человек на первую категорию, 12 человек на высшую категорию.</w:t>
      </w:r>
    </w:p>
    <w:tbl>
      <w:tblPr>
        <w:tblW w:w="0" w:type="auto"/>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1"/>
        <w:gridCol w:w="4563"/>
        <w:gridCol w:w="2835"/>
      </w:tblGrid>
      <w:tr w:rsidR="00D90A80" w:rsidRPr="00DB4B63" w:rsidTr="00142635">
        <w:trPr>
          <w:trHeight w:val="657"/>
          <w:jc w:val="center"/>
        </w:trPr>
        <w:tc>
          <w:tcPr>
            <w:tcW w:w="2971" w:type="dxa"/>
            <w:tcBorders>
              <w:top w:val="single" w:sz="4" w:space="0" w:color="000000"/>
              <w:left w:val="single" w:sz="4" w:space="0" w:color="000000"/>
              <w:bottom w:val="single" w:sz="4" w:space="0" w:color="000000"/>
              <w:right w:val="single" w:sz="4" w:space="0" w:color="000000"/>
            </w:tcBorders>
          </w:tcPr>
          <w:p w:rsidR="00D90A80" w:rsidRPr="00DB4B63" w:rsidRDefault="00D90A80" w:rsidP="00142635">
            <w:pPr>
              <w:spacing w:after="0" w:line="240" w:lineRule="exact"/>
              <w:jc w:val="center"/>
              <w:rPr>
                <w:rFonts w:ascii="Times New Roman" w:hAnsi="Times New Roman"/>
                <w:kern w:val="2"/>
                <w:sz w:val="24"/>
                <w:szCs w:val="24"/>
                <w:lang w:eastAsia="hi-IN" w:bidi="hi-IN"/>
              </w:rPr>
            </w:pPr>
          </w:p>
        </w:tc>
        <w:tc>
          <w:tcPr>
            <w:tcW w:w="4563" w:type="dxa"/>
            <w:tcBorders>
              <w:top w:val="single" w:sz="4" w:space="0" w:color="000000"/>
              <w:left w:val="single" w:sz="4" w:space="0" w:color="000000"/>
              <w:right w:val="single" w:sz="4" w:space="0" w:color="000000"/>
            </w:tcBorders>
          </w:tcPr>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sz w:val="24"/>
                <w:szCs w:val="24"/>
                <w:lang w:val="en-US"/>
              </w:rPr>
              <w:t>I</w:t>
            </w:r>
            <w:r w:rsidRPr="00DB4B63">
              <w:rPr>
                <w:rFonts w:ascii="Times New Roman" w:hAnsi="Times New Roman"/>
                <w:sz w:val="24"/>
                <w:szCs w:val="24"/>
              </w:rPr>
              <w:t xml:space="preserve">  категория (по процедуре)</w:t>
            </w:r>
          </w:p>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sz w:val="24"/>
                <w:szCs w:val="24"/>
              </w:rPr>
              <w:t>Высшая категория (по процедуре)</w:t>
            </w:r>
          </w:p>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sz w:val="24"/>
                <w:szCs w:val="24"/>
              </w:rPr>
              <w:t>Соответствие занимаемой должности</w:t>
            </w:r>
          </w:p>
        </w:tc>
        <w:tc>
          <w:tcPr>
            <w:tcW w:w="2835" w:type="dxa"/>
            <w:tcBorders>
              <w:top w:val="single" w:sz="4" w:space="0" w:color="auto"/>
              <w:left w:val="single" w:sz="4" w:space="0" w:color="000000"/>
              <w:right w:val="single" w:sz="4" w:space="0" w:color="auto"/>
            </w:tcBorders>
          </w:tcPr>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sz w:val="24"/>
                <w:szCs w:val="24"/>
              </w:rPr>
              <w:t>Доля</w:t>
            </w:r>
            <w:r>
              <w:rPr>
                <w:rFonts w:ascii="Times New Roman" w:hAnsi="Times New Roman"/>
                <w:sz w:val="24"/>
                <w:szCs w:val="24"/>
              </w:rPr>
              <w:t xml:space="preserve"> </w:t>
            </w:r>
            <w:r w:rsidRPr="00DB4B63">
              <w:rPr>
                <w:rFonts w:ascii="Times New Roman" w:hAnsi="Times New Roman"/>
                <w:sz w:val="24"/>
                <w:szCs w:val="24"/>
              </w:rPr>
              <w:t>от общего числа педагогов</w:t>
            </w:r>
          </w:p>
        </w:tc>
      </w:tr>
      <w:tr w:rsidR="00D90A80" w:rsidRPr="00DB4B63" w:rsidTr="00142635">
        <w:trPr>
          <w:jc w:val="center"/>
        </w:trPr>
        <w:tc>
          <w:tcPr>
            <w:tcW w:w="2971" w:type="dxa"/>
            <w:tcBorders>
              <w:top w:val="single" w:sz="4" w:space="0" w:color="000000"/>
              <w:left w:val="single" w:sz="4" w:space="0" w:color="000000"/>
              <w:bottom w:val="single" w:sz="4" w:space="0" w:color="000000"/>
              <w:right w:val="single" w:sz="4" w:space="0" w:color="000000"/>
            </w:tcBorders>
          </w:tcPr>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kern w:val="2"/>
                <w:sz w:val="24"/>
                <w:szCs w:val="24"/>
                <w:lang w:eastAsia="hi-IN" w:bidi="hi-IN"/>
              </w:rPr>
              <w:t>в общеобразовательных организациях</w:t>
            </w:r>
          </w:p>
        </w:tc>
        <w:tc>
          <w:tcPr>
            <w:tcW w:w="4563" w:type="dxa"/>
            <w:tcBorders>
              <w:top w:val="single" w:sz="4" w:space="0" w:color="000000"/>
              <w:left w:val="single" w:sz="4" w:space="0" w:color="000000"/>
              <w:bottom w:val="single" w:sz="4" w:space="0" w:color="000000"/>
              <w:right w:val="single" w:sz="4" w:space="0" w:color="000000"/>
            </w:tcBorders>
            <w:vAlign w:val="center"/>
          </w:tcPr>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kern w:val="2"/>
                <w:sz w:val="24"/>
                <w:szCs w:val="24"/>
                <w:lang w:eastAsia="hi-IN" w:bidi="hi-IN"/>
              </w:rPr>
              <w:t>144 чел</w:t>
            </w:r>
          </w:p>
        </w:tc>
        <w:tc>
          <w:tcPr>
            <w:tcW w:w="2835" w:type="dxa"/>
            <w:tcBorders>
              <w:top w:val="single" w:sz="4" w:space="0" w:color="000000"/>
              <w:left w:val="single" w:sz="4" w:space="0" w:color="000000"/>
              <w:bottom w:val="single" w:sz="4" w:space="0" w:color="000000"/>
              <w:right w:val="single" w:sz="4" w:space="0" w:color="000000"/>
            </w:tcBorders>
            <w:vAlign w:val="center"/>
          </w:tcPr>
          <w:p w:rsidR="00D90A80" w:rsidRPr="00DB4B63" w:rsidRDefault="00D90A80" w:rsidP="00142635">
            <w:pPr>
              <w:spacing w:after="0" w:line="240" w:lineRule="exact"/>
              <w:ind w:firstLine="709"/>
              <w:jc w:val="center"/>
              <w:rPr>
                <w:rFonts w:ascii="Times New Roman" w:hAnsi="Times New Roman"/>
                <w:kern w:val="2"/>
                <w:sz w:val="24"/>
                <w:szCs w:val="24"/>
                <w:lang w:eastAsia="hi-IN" w:bidi="hi-IN"/>
              </w:rPr>
            </w:pPr>
            <w:r w:rsidRPr="00DB4B63">
              <w:rPr>
                <w:rFonts w:ascii="Times New Roman" w:hAnsi="Times New Roman"/>
                <w:kern w:val="2"/>
                <w:sz w:val="24"/>
                <w:szCs w:val="24"/>
                <w:lang w:eastAsia="hi-IN" w:bidi="hi-IN"/>
              </w:rPr>
              <w:t>20%</w:t>
            </w:r>
          </w:p>
        </w:tc>
      </w:tr>
      <w:tr w:rsidR="00D90A80" w:rsidRPr="00DB4B63" w:rsidTr="00142635">
        <w:trPr>
          <w:jc w:val="center"/>
        </w:trPr>
        <w:tc>
          <w:tcPr>
            <w:tcW w:w="2971" w:type="dxa"/>
            <w:tcBorders>
              <w:top w:val="single" w:sz="4" w:space="0" w:color="000000"/>
              <w:left w:val="single" w:sz="4" w:space="0" w:color="000000"/>
              <w:bottom w:val="single" w:sz="4" w:space="0" w:color="000000"/>
              <w:right w:val="single" w:sz="4" w:space="0" w:color="000000"/>
            </w:tcBorders>
          </w:tcPr>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kern w:val="2"/>
                <w:sz w:val="24"/>
                <w:szCs w:val="24"/>
                <w:lang w:eastAsia="hi-IN" w:bidi="hi-IN"/>
              </w:rPr>
              <w:t>в организациях дополнительного образования</w:t>
            </w:r>
          </w:p>
        </w:tc>
        <w:tc>
          <w:tcPr>
            <w:tcW w:w="4563" w:type="dxa"/>
            <w:tcBorders>
              <w:top w:val="single" w:sz="4" w:space="0" w:color="000000"/>
              <w:left w:val="single" w:sz="4" w:space="0" w:color="000000"/>
              <w:bottom w:val="single" w:sz="4" w:space="0" w:color="000000"/>
              <w:right w:val="single" w:sz="4" w:space="0" w:color="000000"/>
            </w:tcBorders>
            <w:vAlign w:val="center"/>
          </w:tcPr>
          <w:p w:rsidR="00D90A80" w:rsidRPr="00DB4B63" w:rsidRDefault="00D90A80" w:rsidP="00142635">
            <w:pPr>
              <w:spacing w:after="0" w:line="240" w:lineRule="exact"/>
              <w:jc w:val="center"/>
              <w:rPr>
                <w:rFonts w:ascii="Times New Roman" w:hAnsi="Times New Roman"/>
                <w:kern w:val="2"/>
                <w:sz w:val="24"/>
                <w:szCs w:val="24"/>
                <w:lang w:eastAsia="hi-IN" w:bidi="hi-IN"/>
              </w:rPr>
            </w:pPr>
            <w:r w:rsidRPr="00DB4B63">
              <w:rPr>
                <w:rFonts w:ascii="Times New Roman" w:hAnsi="Times New Roman"/>
                <w:kern w:val="2"/>
                <w:sz w:val="24"/>
                <w:szCs w:val="24"/>
                <w:lang w:eastAsia="hi-IN" w:bidi="hi-IN"/>
              </w:rPr>
              <w:t>46 чел</w:t>
            </w:r>
          </w:p>
        </w:tc>
        <w:tc>
          <w:tcPr>
            <w:tcW w:w="2835" w:type="dxa"/>
            <w:tcBorders>
              <w:top w:val="single" w:sz="4" w:space="0" w:color="000000"/>
              <w:left w:val="single" w:sz="4" w:space="0" w:color="000000"/>
              <w:bottom w:val="single" w:sz="4" w:space="0" w:color="000000"/>
              <w:right w:val="single" w:sz="4" w:space="0" w:color="000000"/>
            </w:tcBorders>
            <w:vAlign w:val="center"/>
          </w:tcPr>
          <w:p w:rsidR="00D90A80" w:rsidRPr="00DB4B63" w:rsidRDefault="00D90A80" w:rsidP="00142635">
            <w:pPr>
              <w:spacing w:after="0" w:line="240" w:lineRule="exact"/>
              <w:ind w:firstLine="709"/>
              <w:jc w:val="center"/>
              <w:rPr>
                <w:rFonts w:ascii="Times New Roman" w:hAnsi="Times New Roman"/>
                <w:kern w:val="2"/>
                <w:sz w:val="24"/>
                <w:szCs w:val="24"/>
                <w:lang w:eastAsia="hi-IN" w:bidi="hi-IN"/>
              </w:rPr>
            </w:pPr>
            <w:r w:rsidRPr="00DB4B63">
              <w:rPr>
                <w:rFonts w:ascii="Times New Roman" w:hAnsi="Times New Roman"/>
                <w:kern w:val="2"/>
                <w:sz w:val="24"/>
                <w:szCs w:val="24"/>
                <w:lang w:eastAsia="hi-IN" w:bidi="hi-IN"/>
              </w:rPr>
              <w:t>23%</w:t>
            </w:r>
          </w:p>
        </w:tc>
      </w:tr>
    </w:tbl>
    <w:p w:rsidR="00D90A80" w:rsidRPr="006C6FB7" w:rsidRDefault="00D90A80" w:rsidP="00D90A80">
      <w:pPr>
        <w:spacing w:before="120" w:after="0" w:line="240" w:lineRule="auto"/>
        <w:ind w:firstLine="709"/>
        <w:jc w:val="both"/>
        <w:rPr>
          <w:rFonts w:ascii="Times New Roman" w:hAnsi="Times New Roman"/>
          <w:sz w:val="26"/>
          <w:szCs w:val="26"/>
        </w:rPr>
      </w:pP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соответствии с Положением о порядке аттестации кандидатов на должность руководителя и руководителей муниципальных образовательных организаций, подведомственных управлению образования Администрации города Глазова, процедуру аттестации на соответствие занимаемой должности прошли 7 руководителей образовательных организаций.</w:t>
      </w:r>
    </w:p>
    <w:p w:rsidR="00D90A80" w:rsidRPr="006C6FB7" w:rsidRDefault="00D90A80" w:rsidP="00D90A80">
      <w:pPr>
        <w:spacing w:before="120" w:after="0" w:line="240" w:lineRule="auto"/>
        <w:ind w:firstLine="709"/>
        <w:jc w:val="center"/>
        <w:rPr>
          <w:rFonts w:ascii="Times New Roman" w:hAnsi="Times New Roman"/>
          <w:b/>
          <w:sz w:val="26"/>
          <w:szCs w:val="26"/>
          <w:u w:val="single"/>
        </w:rPr>
      </w:pPr>
      <w:r w:rsidRPr="006C6FB7">
        <w:rPr>
          <w:rFonts w:ascii="Times New Roman" w:hAnsi="Times New Roman"/>
          <w:b/>
          <w:sz w:val="26"/>
          <w:szCs w:val="26"/>
          <w:u w:val="single"/>
        </w:rPr>
        <w:t>2. Анализ факторов, повлиявших на ход реализации программы</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На реализацию муниципальных подпрограмм «Развитие общего образования», «Развитие дополнительного образования и воспитания детей», «</w:t>
      </w:r>
      <w:r w:rsidRPr="006C6FB7">
        <w:rPr>
          <w:rFonts w:ascii="Times New Roman" w:eastAsia="Times New Roman" w:hAnsi="Times New Roman"/>
          <w:bCs/>
          <w:sz w:val="26"/>
          <w:szCs w:val="26"/>
        </w:rPr>
        <w:t xml:space="preserve">Создание условий для реализации муниципальной программы» </w:t>
      </w:r>
      <w:r w:rsidRPr="006C6FB7">
        <w:rPr>
          <w:rFonts w:ascii="Times New Roman" w:hAnsi="Times New Roman"/>
          <w:sz w:val="26"/>
          <w:szCs w:val="26"/>
        </w:rPr>
        <w:t>в 2017 году оказывали влияние как положительные, так и отрицательные факторы.</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К положительным факторам, способствовавшим достижению целей и решению задач подпрограмм, относится обеспечение гарантированных мер социальной поддержки различных категорий населения, социальное партнёрство с предприятиями города.</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К факторам, отрицательно влияющим на реализацию муниципальных подпрограмм, относим следующие причины:</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недостаточное финансирование бюджетных средств,</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отсутствие нормативно-правовой базы деятельности муниципальных методических служб.</w:t>
      </w:r>
    </w:p>
    <w:p w:rsidR="00D90A80" w:rsidRPr="006C6FB7" w:rsidRDefault="00D90A80" w:rsidP="00D90A80">
      <w:pPr>
        <w:spacing w:before="120" w:after="0" w:line="240" w:lineRule="auto"/>
        <w:ind w:firstLine="709"/>
        <w:jc w:val="center"/>
        <w:rPr>
          <w:rFonts w:ascii="Times New Roman" w:hAnsi="Times New Roman"/>
          <w:b/>
          <w:sz w:val="26"/>
          <w:szCs w:val="26"/>
        </w:rPr>
      </w:pPr>
      <w:r w:rsidRPr="006C6FB7">
        <w:rPr>
          <w:rFonts w:ascii="Times New Roman" w:hAnsi="Times New Roman"/>
          <w:b/>
          <w:sz w:val="26"/>
          <w:szCs w:val="26"/>
        </w:rPr>
        <w:t>3.Обоснование причин</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Выполнение некоторых мероприятий не в полном объёме обосновано недостаточным финансированием мероприятий муниципальных подпрограмм.</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Так, плановые расходы на реализацию муниципальной подпрограммы </w:t>
      </w:r>
      <w:r w:rsidRPr="006C6FB7">
        <w:rPr>
          <w:rFonts w:ascii="Times New Roman" w:hAnsi="Times New Roman"/>
          <w:b/>
          <w:sz w:val="26"/>
          <w:szCs w:val="26"/>
        </w:rPr>
        <w:t>«Развитие общего образования»</w:t>
      </w:r>
      <w:r w:rsidRPr="006C6FB7">
        <w:rPr>
          <w:rFonts w:ascii="Times New Roman" w:hAnsi="Times New Roman"/>
          <w:sz w:val="26"/>
          <w:szCs w:val="26"/>
        </w:rPr>
        <w:t xml:space="preserve"> составляют 548 467,2 тысяч рублей, профинансировано 510 341,8 тысяч рублей, разница составила 38 125,4 тысяч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Плановые расходы на реализацию муниципальной подпрограммы </w:t>
      </w:r>
      <w:r w:rsidRPr="006C6FB7">
        <w:rPr>
          <w:rFonts w:ascii="Times New Roman" w:hAnsi="Times New Roman"/>
          <w:b/>
          <w:sz w:val="26"/>
          <w:szCs w:val="26"/>
        </w:rPr>
        <w:t>«Развитие дополнительного образования и воспитания детей»</w:t>
      </w:r>
      <w:r w:rsidRPr="006C6FB7">
        <w:rPr>
          <w:rFonts w:ascii="Times New Roman" w:hAnsi="Times New Roman"/>
          <w:sz w:val="26"/>
          <w:szCs w:val="26"/>
        </w:rPr>
        <w:t xml:space="preserve"> составляют 170 625,2 тысяч рублей, профинансировано 168 322,7 тысяч рублей, разница составила 2 302,5 тысяч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Плановые расходы на реализацию муниципальной подпрограммы </w:t>
      </w:r>
      <w:r w:rsidRPr="006C6FB7">
        <w:rPr>
          <w:rFonts w:ascii="Times New Roman" w:hAnsi="Times New Roman"/>
          <w:b/>
          <w:sz w:val="26"/>
          <w:szCs w:val="26"/>
        </w:rPr>
        <w:t>«Создание условий для реализации муниципальной программы»</w:t>
      </w:r>
      <w:r w:rsidRPr="006C6FB7">
        <w:rPr>
          <w:rFonts w:ascii="Times New Roman" w:hAnsi="Times New Roman"/>
          <w:sz w:val="26"/>
          <w:szCs w:val="26"/>
        </w:rPr>
        <w:t xml:space="preserve"> составляют 15 375,2 тысяч рублей, профинансировано 15 267,5 тысяч рублей, разница составила 107,7 тысяч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2017 году увеличены показатели:</w:t>
      </w:r>
    </w:p>
    <w:p w:rsidR="00D90A80" w:rsidRPr="006C6FB7" w:rsidRDefault="00D90A80" w:rsidP="00D90A80">
      <w:pPr>
        <w:spacing w:before="120" w:after="0" w:line="240" w:lineRule="auto"/>
        <w:ind w:firstLine="709"/>
        <w:jc w:val="both"/>
        <w:rPr>
          <w:rFonts w:ascii="Times New Roman" w:hAnsi="Times New Roman"/>
          <w:sz w:val="26"/>
          <w:szCs w:val="26"/>
        </w:rPr>
      </w:pPr>
      <w:proofErr w:type="gramStart"/>
      <w:r w:rsidRPr="006C6FB7">
        <w:rPr>
          <w:rFonts w:ascii="Times New Roman" w:hAnsi="Times New Roman"/>
          <w:b/>
          <w:sz w:val="26"/>
          <w:szCs w:val="26"/>
        </w:rPr>
        <w:t>- «Среднемесячная номинальная начисленная заработная плата работников муниципальных общеобразовательных учреждений»</w:t>
      </w:r>
      <w:r w:rsidRPr="006C6FB7">
        <w:rPr>
          <w:rFonts w:ascii="Times New Roman" w:hAnsi="Times New Roman"/>
          <w:sz w:val="26"/>
          <w:szCs w:val="26"/>
        </w:rPr>
        <w:t xml:space="preserve"> от планового значения </w:t>
      </w:r>
      <w:r w:rsidRPr="006C6FB7">
        <w:rPr>
          <w:rFonts w:ascii="Times New Roman" w:hAnsi="Times New Roman"/>
          <w:color w:val="000000"/>
          <w:sz w:val="26"/>
          <w:szCs w:val="26"/>
        </w:rPr>
        <w:t xml:space="preserve">21 230,04 рублей  </w:t>
      </w:r>
      <w:r w:rsidRPr="006C6FB7">
        <w:rPr>
          <w:rFonts w:ascii="Times New Roman" w:hAnsi="Times New Roman"/>
          <w:sz w:val="26"/>
          <w:szCs w:val="26"/>
        </w:rPr>
        <w:t>до фактического 22 896,90 рублей.</w:t>
      </w:r>
      <w:proofErr w:type="gramEnd"/>
    </w:p>
    <w:p w:rsidR="00D90A80" w:rsidRPr="006C6FB7" w:rsidRDefault="00D90A80" w:rsidP="00D90A80">
      <w:pPr>
        <w:spacing w:before="120" w:after="0" w:line="240" w:lineRule="auto"/>
        <w:ind w:firstLine="709"/>
        <w:jc w:val="both"/>
        <w:rPr>
          <w:rFonts w:ascii="Times New Roman" w:hAnsi="Times New Roman"/>
          <w:sz w:val="26"/>
          <w:szCs w:val="26"/>
        </w:rPr>
      </w:pPr>
      <w:proofErr w:type="gramStart"/>
      <w:r w:rsidRPr="006C6FB7">
        <w:rPr>
          <w:rFonts w:ascii="Times New Roman" w:hAnsi="Times New Roman"/>
          <w:sz w:val="26"/>
          <w:szCs w:val="26"/>
        </w:rPr>
        <w:lastRenderedPageBreak/>
        <w:t>- «</w:t>
      </w:r>
      <w:r w:rsidRPr="006C6FB7">
        <w:rPr>
          <w:rFonts w:ascii="Times New Roman" w:hAnsi="Times New Roman"/>
          <w:b/>
          <w:sz w:val="26"/>
          <w:szCs w:val="26"/>
        </w:rPr>
        <w:t>Среднемесячная номинальная начисленная заработная плата учителей муниципальных общеобразовательных учреждений»</w:t>
      </w:r>
      <w:r w:rsidRPr="006C6FB7">
        <w:rPr>
          <w:rFonts w:ascii="Times New Roman" w:hAnsi="Times New Roman"/>
          <w:sz w:val="26"/>
          <w:szCs w:val="26"/>
        </w:rPr>
        <w:t xml:space="preserve"> от планового значения </w:t>
      </w:r>
      <w:r w:rsidRPr="006C6FB7">
        <w:rPr>
          <w:rFonts w:ascii="Times New Roman" w:hAnsi="Times New Roman"/>
          <w:color w:val="000000"/>
          <w:sz w:val="26"/>
          <w:szCs w:val="26"/>
        </w:rPr>
        <w:t>23 877,96</w:t>
      </w:r>
      <w:r w:rsidRPr="006C6FB7">
        <w:rPr>
          <w:rFonts w:ascii="Times New Roman" w:hAnsi="Times New Roman"/>
          <w:sz w:val="26"/>
          <w:szCs w:val="26"/>
        </w:rPr>
        <w:t xml:space="preserve"> рублей до фактического 25 311,64 рублей.</w:t>
      </w:r>
      <w:proofErr w:type="gramEnd"/>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Но, вместе с тем, Положение об оплате труда работников бюджетных, казенных учреждений, подведомственных Министерству образования и науки УР, утвержденное постановлением Правительства УР от 15 июля 2013 года № 315, требует доработки: во-первых, базовые оклады руководителей образовательных учреждений и их заместителей остаются низкими, что вынуждает повышать их за счет стимулирующего фонда; во-вторых, средняя заработная плата учителя должна устанавливаться из расчета одной ставки, а не полной нагрузки учителя (на данный момент для исполнения показателей «дорожной карты» в сфере общего образования нагрузка учителя должна составлять 1,7 ставки).</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Наблюдается значительный рост по показателю </w:t>
      </w:r>
      <w:r w:rsidRPr="006C6FB7">
        <w:rPr>
          <w:rFonts w:ascii="Times New Roman" w:hAnsi="Times New Roman"/>
          <w:b/>
          <w:sz w:val="26"/>
          <w:szCs w:val="26"/>
        </w:rPr>
        <w:t>«Доля граждан, использующих механизм получения государственных и муниципальных услуг в электронной форме»</w:t>
      </w:r>
      <w:r w:rsidRPr="006C6FB7">
        <w:rPr>
          <w:rFonts w:ascii="Times New Roman" w:hAnsi="Times New Roman"/>
          <w:sz w:val="26"/>
          <w:szCs w:val="26"/>
        </w:rPr>
        <w:t xml:space="preserve"> на 48 % (по плану -50%, по факту – 98%). Показатель увеличен за счет двух мероприятий: использование педагогическими работниками муниципальной услугой при подаче заявлений на повышении квалификации на высшую категорию; участие в Республиканском конкурсе </w:t>
      </w:r>
      <w:proofErr w:type="spellStart"/>
      <w:proofErr w:type="gramStart"/>
      <w:r w:rsidRPr="006C6FB7">
        <w:rPr>
          <w:rFonts w:ascii="Times New Roman" w:hAnsi="Times New Roman"/>
          <w:sz w:val="26"/>
          <w:szCs w:val="26"/>
        </w:rPr>
        <w:t>конкурсе</w:t>
      </w:r>
      <w:proofErr w:type="spellEnd"/>
      <w:proofErr w:type="gramEnd"/>
      <w:r w:rsidRPr="006C6FB7">
        <w:rPr>
          <w:rFonts w:ascii="Times New Roman" w:hAnsi="Times New Roman"/>
          <w:sz w:val="26"/>
          <w:szCs w:val="26"/>
        </w:rPr>
        <w:t xml:space="preserve"> «</w:t>
      </w:r>
      <w:proofErr w:type="spellStart"/>
      <w:r w:rsidRPr="006C6FB7">
        <w:rPr>
          <w:rFonts w:ascii="Times New Roman" w:hAnsi="Times New Roman"/>
          <w:sz w:val="26"/>
          <w:szCs w:val="26"/>
        </w:rPr>
        <w:t>ИТ-марафон</w:t>
      </w:r>
      <w:proofErr w:type="spellEnd"/>
      <w:r w:rsidRPr="006C6FB7">
        <w:rPr>
          <w:rFonts w:ascii="Times New Roman" w:hAnsi="Times New Roman"/>
          <w:sz w:val="26"/>
          <w:szCs w:val="26"/>
        </w:rPr>
        <w:t xml:space="preserve">. </w:t>
      </w:r>
      <w:proofErr w:type="spellStart"/>
      <w:r w:rsidRPr="006C6FB7">
        <w:rPr>
          <w:rFonts w:ascii="Times New Roman" w:hAnsi="Times New Roman"/>
          <w:sz w:val="26"/>
          <w:szCs w:val="26"/>
        </w:rPr>
        <w:t>Госуслуги</w:t>
      </w:r>
      <w:proofErr w:type="spellEnd"/>
      <w:r w:rsidRPr="006C6FB7">
        <w:rPr>
          <w:rFonts w:ascii="Times New Roman" w:hAnsi="Times New Roman"/>
          <w:sz w:val="26"/>
          <w:szCs w:val="26"/>
        </w:rPr>
        <w:t xml:space="preserve"> – проще, чем кажется».</w:t>
      </w:r>
    </w:p>
    <w:p w:rsidR="00D90A80" w:rsidRPr="006C6FB7" w:rsidRDefault="00D90A80" w:rsidP="00D90A80">
      <w:pPr>
        <w:spacing w:before="120" w:after="0" w:line="240" w:lineRule="auto"/>
        <w:ind w:firstLine="709"/>
        <w:jc w:val="both"/>
        <w:rPr>
          <w:rFonts w:ascii="Times New Roman" w:hAnsi="Times New Roman"/>
          <w:sz w:val="26"/>
          <w:szCs w:val="26"/>
        </w:rPr>
      </w:pPr>
      <w:proofErr w:type="gramStart"/>
      <w:r w:rsidRPr="006C6FB7">
        <w:rPr>
          <w:rFonts w:ascii="Times New Roman" w:hAnsi="Times New Roman"/>
          <w:sz w:val="26"/>
          <w:szCs w:val="26"/>
        </w:rPr>
        <w:t xml:space="preserve">В 2017 году вырос показатель </w:t>
      </w:r>
      <w:r w:rsidRPr="006C6FB7">
        <w:rPr>
          <w:rFonts w:ascii="Times New Roman" w:hAnsi="Times New Roman"/>
          <w:b/>
          <w:sz w:val="26"/>
          <w:szCs w:val="26"/>
        </w:rPr>
        <w:t>«Количество участников конкурсов, смотров, соревнований, турниров и т.п. мероприятий»</w:t>
      </w:r>
      <w:r w:rsidRPr="006C6FB7">
        <w:rPr>
          <w:rFonts w:ascii="Times New Roman" w:hAnsi="Times New Roman"/>
          <w:sz w:val="26"/>
          <w:szCs w:val="26"/>
        </w:rPr>
        <w:t xml:space="preserve"> на 1998 человек (по плану – 5750, по факту – 7748), выросло также количество участников мероприятий на республиканском уровне на 196 человек (по плану 1480, по факту – 1676) и количество участников мероприятий на муниципальном уровне на 1813 человек (по плану 3710, по факту – 5523).</w:t>
      </w:r>
      <w:proofErr w:type="gramEnd"/>
      <w:r w:rsidRPr="006C6FB7">
        <w:rPr>
          <w:rFonts w:ascii="Times New Roman" w:hAnsi="Times New Roman"/>
          <w:sz w:val="26"/>
          <w:szCs w:val="26"/>
        </w:rPr>
        <w:t xml:space="preserve"> Показатели увеличиваются благодаря активности обучающихся образовательных организаций и повышению эффективности работы педагогических коллективов.</w:t>
      </w:r>
    </w:p>
    <w:p w:rsidR="00D90A80" w:rsidRPr="006C6FB7" w:rsidRDefault="00D90A80" w:rsidP="00D90A80">
      <w:pPr>
        <w:spacing w:before="120" w:after="0" w:line="240" w:lineRule="auto"/>
        <w:ind w:firstLine="709"/>
        <w:jc w:val="both"/>
        <w:rPr>
          <w:rFonts w:ascii="Times New Roman" w:hAnsi="Times New Roman"/>
          <w:b/>
          <w:sz w:val="26"/>
          <w:szCs w:val="26"/>
        </w:rPr>
      </w:pPr>
      <w:r w:rsidRPr="006C6FB7">
        <w:rPr>
          <w:rFonts w:ascii="Times New Roman" w:hAnsi="Times New Roman"/>
          <w:sz w:val="26"/>
          <w:szCs w:val="26"/>
        </w:rPr>
        <w:t xml:space="preserve">Отмечен значительный рост по показателю </w:t>
      </w:r>
      <w:r w:rsidRPr="006C6FB7">
        <w:rPr>
          <w:rFonts w:ascii="Times New Roman" w:hAnsi="Times New Roman"/>
          <w:b/>
          <w:sz w:val="26"/>
          <w:szCs w:val="26"/>
        </w:rPr>
        <w:t xml:space="preserve">«Количество программ (проектов) в сфере образования, реализуемых на территории города, получивших финансовую поддержку в виде грантов». </w:t>
      </w:r>
    </w:p>
    <w:p w:rsidR="00D90A80" w:rsidRPr="006C6FB7" w:rsidRDefault="00D90A80" w:rsidP="00D90A80">
      <w:pPr>
        <w:spacing w:before="120" w:after="0" w:line="240" w:lineRule="auto"/>
        <w:ind w:firstLine="709"/>
        <w:jc w:val="center"/>
        <w:rPr>
          <w:rFonts w:ascii="Times New Roman" w:hAnsi="Times New Roman"/>
          <w:b/>
          <w:i/>
          <w:sz w:val="26"/>
          <w:szCs w:val="26"/>
        </w:rPr>
      </w:pPr>
      <w:r w:rsidRPr="006C6FB7">
        <w:rPr>
          <w:rFonts w:ascii="Times New Roman" w:hAnsi="Times New Roman"/>
          <w:b/>
          <w:i/>
          <w:sz w:val="26"/>
          <w:szCs w:val="26"/>
        </w:rPr>
        <w:t>Проекты Федерального уровня</w:t>
      </w:r>
    </w:p>
    <w:p w:rsidR="00D90A80" w:rsidRPr="006C6FB7" w:rsidRDefault="00D90A80" w:rsidP="00D90A80">
      <w:pPr>
        <w:spacing w:before="120" w:after="0" w:line="240" w:lineRule="auto"/>
        <w:ind w:firstLine="709"/>
        <w:jc w:val="both"/>
        <w:rPr>
          <w:rFonts w:ascii="Times New Roman" w:hAnsi="Times New Roman"/>
          <w:color w:val="000000"/>
          <w:sz w:val="26"/>
          <w:szCs w:val="26"/>
        </w:rPr>
      </w:pPr>
      <w:r w:rsidRPr="006C6FB7">
        <w:rPr>
          <w:rFonts w:ascii="Times New Roman" w:hAnsi="Times New Roman"/>
          <w:sz w:val="26"/>
          <w:szCs w:val="26"/>
        </w:rPr>
        <w:t xml:space="preserve">1. Во Всероссийской выставке  образовательных учреждений Российской Федерации МБОУ «СОШ №2» стала </w:t>
      </w:r>
      <w:r w:rsidRPr="006C6FB7">
        <w:rPr>
          <w:rFonts w:ascii="Times New Roman" w:hAnsi="Times New Roman"/>
          <w:color w:val="000000"/>
          <w:sz w:val="26"/>
          <w:szCs w:val="26"/>
        </w:rPr>
        <w:t xml:space="preserve"> лауреатом-победителем и получила сертификат на получение нового образовательного продукта «Многоструктурные интерактивные модели» (методические разработки для проведения уроков) на сумму 56 тысяч рублей.</w:t>
      </w:r>
    </w:p>
    <w:p w:rsidR="00D90A80"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2. Учитель МБОУ «Гимназия № 14» Волкова С.А. участвовала в Конкурсе на получение денежного поощрения лучшими учителями УР в рамках ПНП «Образование» и выиграла 200 тысяч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3. МБОУ ДО «ДЮСШ № 2» приняла участие в семейном спортивном фестивале «Люблю папу, маму и хоккей», результат - Пополнение материальной базы на 96 тысяч рублей</w:t>
      </w:r>
      <w:r>
        <w:rPr>
          <w:rFonts w:ascii="Times New Roman" w:hAnsi="Times New Roman"/>
          <w:sz w:val="26"/>
          <w:szCs w:val="26"/>
        </w:rPr>
        <w:t>.</w:t>
      </w:r>
    </w:p>
    <w:p w:rsidR="00D90A80" w:rsidRPr="006C6FB7" w:rsidRDefault="00D90A80" w:rsidP="00D90A80">
      <w:pPr>
        <w:spacing w:before="120" w:after="0" w:line="240" w:lineRule="auto"/>
        <w:ind w:firstLine="709"/>
        <w:rPr>
          <w:rFonts w:ascii="Times New Roman" w:hAnsi="Times New Roman"/>
          <w:b/>
          <w:i/>
          <w:sz w:val="26"/>
          <w:szCs w:val="26"/>
        </w:rPr>
      </w:pPr>
      <w:r w:rsidRPr="006C6FB7">
        <w:rPr>
          <w:rFonts w:ascii="Times New Roman" w:hAnsi="Times New Roman"/>
          <w:b/>
          <w:i/>
          <w:sz w:val="26"/>
          <w:szCs w:val="26"/>
        </w:rPr>
        <w:t xml:space="preserve">Проекты </w:t>
      </w:r>
      <w:proofErr w:type="spellStart"/>
      <w:r w:rsidRPr="006C6FB7">
        <w:rPr>
          <w:rFonts w:ascii="Times New Roman" w:hAnsi="Times New Roman"/>
          <w:b/>
          <w:i/>
          <w:sz w:val="26"/>
          <w:szCs w:val="26"/>
        </w:rPr>
        <w:t>Госкорпорации</w:t>
      </w:r>
      <w:proofErr w:type="spellEnd"/>
      <w:r w:rsidRPr="006C6FB7">
        <w:rPr>
          <w:rFonts w:ascii="Times New Roman" w:hAnsi="Times New Roman"/>
          <w:b/>
          <w:i/>
          <w:sz w:val="26"/>
          <w:szCs w:val="26"/>
        </w:rPr>
        <w:t xml:space="preserve"> «</w:t>
      </w:r>
      <w:proofErr w:type="spellStart"/>
      <w:r w:rsidRPr="006C6FB7">
        <w:rPr>
          <w:rFonts w:ascii="Times New Roman" w:hAnsi="Times New Roman"/>
          <w:b/>
          <w:i/>
          <w:sz w:val="26"/>
          <w:szCs w:val="26"/>
        </w:rPr>
        <w:t>Росатом</w:t>
      </w:r>
      <w:proofErr w:type="spellEnd"/>
      <w:r w:rsidRPr="006C6FB7">
        <w:rPr>
          <w:rFonts w:ascii="Times New Roman" w:hAnsi="Times New Roman"/>
          <w:b/>
          <w:i/>
          <w:sz w:val="26"/>
          <w:szCs w:val="26"/>
        </w:rPr>
        <w:t>»</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xml:space="preserve">Образовательные организации города активно участвуют в конкурсах проектов. В 2017 года на Открытый конкурс социально значимых проектов среди некоммерческих организаций (по инициативе Общественного совета </w:t>
      </w:r>
      <w:proofErr w:type="spellStart"/>
      <w:r w:rsidRPr="006C6FB7">
        <w:rPr>
          <w:rFonts w:ascii="Times New Roman" w:hAnsi="Times New Roman"/>
          <w:sz w:val="26"/>
          <w:szCs w:val="26"/>
        </w:rPr>
        <w:t>Госкорпорации</w:t>
      </w:r>
      <w:proofErr w:type="spellEnd"/>
      <w:r w:rsidRPr="006C6FB7">
        <w:rPr>
          <w:rFonts w:ascii="Times New Roman" w:hAnsi="Times New Roman"/>
          <w:sz w:val="26"/>
          <w:szCs w:val="26"/>
        </w:rPr>
        <w:t xml:space="preserve"> «</w:t>
      </w:r>
      <w:proofErr w:type="spellStart"/>
      <w:r w:rsidRPr="006C6FB7">
        <w:rPr>
          <w:rFonts w:ascii="Times New Roman" w:hAnsi="Times New Roman"/>
          <w:sz w:val="26"/>
          <w:szCs w:val="26"/>
        </w:rPr>
        <w:t>Росатом</w:t>
      </w:r>
      <w:proofErr w:type="spellEnd"/>
      <w:r w:rsidRPr="006C6FB7">
        <w:rPr>
          <w:rFonts w:ascii="Times New Roman" w:hAnsi="Times New Roman"/>
          <w:sz w:val="26"/>
          <w:szCs w:val="26"/>
        </w:rPr>
        <w:t>») направлено 20 проектов, 3 из них получили финансовую поддержку и реализованы на общую сумму 964, 200 тысяч рублей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3379"/>
        <w:gridCol w:w="3118"/>
        <w:gridCol w:w="2659"/>
      </w:tblGrid>
      <w:tr w:rsidR="00D90A80" w:rsidRPr="00DB573F" w:rsidTr="00142635">
        <w:trPr>
          <w:jc w:val="center"/>
        </w:trPr>
        <w:tc>
          <w:tcPr>
            <w:tcW w:w="415" w:type="dxa"/>
          </w:tcPr>
          <w:p w:rsidR="00D90A80" w:rsidRPr="00DB573F" w:rsidRDefault="00D90A80" w:rsidP="00142635">
            <w:pPr>
              <w:spacing w:after="0" w:line="240" w:lineRule="exact"/>
              <w:jc w:val="center"/>
              <w:rPr>
                <w:rFonts w:ascii="Times New Roman" w:hAnsi="Times New Roman"/>
                <w:sz w:val="24"/>
                <w:szCs w:val="24"/>
              </w:rPr>
            </w:pPr>
            <w:r w:rsidRPr="00DB573F">
              <w:rPr>
                <w:rFonts w:ascii="Times New Roman" w:hAnsi="Times New Roman"/>
                <w:sz w:val="24"/>
                <w:szCs w:val="24"/>
              </w:rPr>
              <w:t xml:space="preserve">№ </w:t>
            </w:r>
            <w:proofErr w:type="spellStart"/>
            <w:proofErr w:type="gramStart"/>
            <w:r w:rsidRPr="00DB573F">
              <w:rPr>
                <w:rFonts w:ascii="Times New Roman" w:hAnsi="Times New Roman"/>
                <w:sz w:val="24"/>
                <w:szCs w:val="24"/>
              </w:rPr>
              <w:lastRenderedPageBreak/>
              <w:t>п</w:t>
            </w:r>
            <w:proofErr w:type="spellEnd"/>
            <w:proofErr w:type="gramEnd"/>
            <w:r w:rsidRPr="00DB573F">
              <w:rPr>
                <w:rFonts w:ascii="Times New Roman" w:hAnsi="Times New Roman"/>
                <w:sz w:val="24"/>
                <w:szCs w:val="24"/>
              </w:rPr>
              <w:t>/</w:t>
            </w:r>
            <w:proofErr w:type="spellStart"/>
            <w:r w:rsidRPr="00DB573F">
              <w:rPr>
                <w:rFonts w:ascii="Times New Roman" w:hAnsi="Times New Roman"/>
                <w:sz w:val="24"/>
                <w:szCs w:val="24"/>
              </w:rPr>
              <w:t>п</w:t>
            </w:r>
            <w:proofErr w:type="spellEnd"/>
          </w:p>
        </w:tc>
        <w:tc>
          <w:tcPr>
            <w:tcW w:w="3379" w:type="dxa"/>
          </w:tcPr>
          <w:p w:rsidR="00D90A80" w:rsidRPr="00DB573F" w:rsidRDefault="00D90A80" w:rsidP="00142635">
            <w:pPr>
              <w:spacing w:after="0" w:line="240" w:lineRule="exact"/>
              <w:jc w:val="center"/>
              <w:rPr>
                <w:rFonts w:ascii="Times New Roman" w:hAnsi="Times New Roman"/>
                <w:sz w:val="24"/>
                <w:szCs w:val="24"/>
              </w:rPr>
            </w:pPr>
            <w:r w:rsidRPr="00DB573F">
              <w:rPr>
                <w:rFonts w:ascii="Times New Roman" w:hAnsi="Times New Roman"/>
                <w:sz w:val="24"/>
                <w:szCs w:val="24"/>
              </w:rPr>
              <w:lastRenderedPageBreak/>
              <w:t>Название проекта</w:t>
            </w:r>
          </w:p>
        </w:tc>
        <w:tc>
          <w:tcPr>
            <w:tcW w:w="3118" w:type="dxa"/>
          </w:tcPr>
          <w:p w:rsidR="00D90A80" w:rsidRPr="00DB573F" w:rsidRDefault="00D90A80" w:rsidP="00142635">
            <w:pPr>
              <w:spacing w:after="0" w:line="240" w:lineRule="exact"/>
              <w:jc w:val="center"/>
              <w:rPr>
                <w:rFonts w:ascii="Times New Roman" w:hAnsi="Times New Roman"/>
                <w:sz w:val="24"/>
                <w:szCs w:val="24"/>
              </w:rPr>
            </w:pPr>
            <w:r w:rsidRPr="00DB573F">
              <w:rPr>
                <w:rFonts w:ascii="Times New Roman" w:hAnsi="Times New Roman"/>
                <w:sz w:val="24"/>
                <w:szCs w:val="24"/>
              </w:rPr>
              <w:t>Сумма</w:t>
            </w:r>
          </w:p>
        </w:tc>
        <w:tc>
          <w:tcPr>
            <w:tcW w:w="2659" w:type="dxa"/>
          </w:tcPr>
          <w:p w:rsidR="00D90A80" w:rsidRPr="00DB573F" w:rsidRDefault="00D90A80" w:rsidP="00142635">
            <w:pPr>
              <w:spacing w:after="0" w:line="240" w:lineRule="exact"/>
              <w:jc w:val="center"/>
              <w:rPr>
                <w:rFonts w:ascii="Times New Roman" w:hAnsi="Times New Roman"/>
                <w:sz w:val="24"/>
                <w:szCs w:val="24"/>
              </w:rPr>
            </w:pPr>
            <w:r w:rsidRPr="00DB573F">
              <w:rPr>
                <w:rFonts w:ascii="Times New Roman" w:hAnsi="Times New Roman"/>
                <w:sz w:val="24"/>
                <w:szCs w:val="24"/>
              </w:rPr>
              <w:t xml:space="preserve">Организация, </w:t>
            </w:r>
            <w:r w:rsidRPr="00DB573F">
              <w:rPr>
                <w:rFonts w:ascii="Times New Roman" w:hAnsi="Times New Roman"/>
                <w:sz w:val="24"/>
                <w:szCs w:val="24"/>
              </w:rPr>
              <w:lastRenderedPageBreak/>
              <w:t>представляющая проект</w:t>
            </w:r>
          </w:p>
        </w:tc>
      </w:tr>
      <w:tr w:rsidR="00D90A80" w:rsidRPr="00DB573F" w:rsidTr="00142635">
        <w:trPr>
          <w:trHeight w:val="1404"/>
          <w:jc w:val="center"/>
        </w:trPr>
        <w:tc>
          <w:tcPr>
            <w:tcW w:w="415"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lastRenderedPageBreak/>
              <w:t>1</w:t>
            </w:r>
          </w:p>
        </w:tc>
        <w:tc>
          <w:tcPr>
            <w:tcW w:w="3379"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b/>
                <w:sz w:val="24"/>
                <w:szCs w:val="24"/>
              </w:rPr>
              <w:t>«</w:t>
            </w:r>
            <w:r w:rsidRPr="00DB573F">
              <w:rPr>
                <w:rFonts w:ascii="Times New Roman" w:hAnsi="Times New Roman"/>
                <w:sz w:val="24"/>
                <w:szCs w:val="24"/>
              </w:rPr>
              <w:t xml:space="preserve">Слет учащихся школ – участников военно-патриотических клубов городов присутствия </w:t>
            </w:r>
            <w:proofErr w:type="spellStart"/>
            <w:r w:rsidRPr="00DB573F">
              <w:rPr>
                <w:rFonts w:ascii="Times New Roman" w:hAnsi="Times New Roman"/>
                <w:sz w:val="24"/>
                <w:szCs w:val="24"/>
              </w:rPr>
              <w:t>Госкорпорации</w:t>
            </w:r>
            <w:proofErr w:type="spellEnd"/>
            <w:r w:rsidRPr="00DB573F">
              <w:rPr>
                <w:rFonts w:ascii="Times New Roman" w:hAnsi="Times New Roman"/>
                <w:sz w:val="24"/>
                <w:szCs w:val="24"/>
              </w:rPr>
              <w:t xml:space="preserve"> «</w:t>
            </w:r>
            <w:proofErr w:type="spellStart"/>
            <w:r w:rsidRPr="00DB573F">
              <w:rPr>
                <w:rFonts w:ascii="Times New Roman" w:hAnsi="Times New Roman"/>
                <w:sz w:val="24"/>
                <w:szCs w:val="24"/>
              </w:rPr>
              <w:t>Росатом</w:t>
            </w:r>
            <w:proofErr w:type="spellEnd"/>
            <w:r w:rsidRPr="00DB573F">
              <w:rPr>
                <w:rFonts w:ascii="Times New Roman" w:hAnsi="Times New Roman"/>
                <w:sz w:val="24"/>
                <w:szCs w:val="24"/>
              </w:rPr>
              <w:t>» «Молодежный арсенал»</w:t>
            </w:r>
          </w:p>
        </w:tc>
        <w:tc>
          <w:tcPr>
            <w:tcW w:w="3118"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316, 100 тысяч рублей</w:t>
            </w:r>
          </w:p>
        </w:tc>
        <w:tc>
          <w:tcPr>
            <w:tcW w:w="2659"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МБОУ ДО «ДЮЦ»</w:t>
            </w:r>
          </w:p>
        </w:tc>
      </w:tr>
      <w:tr w:rsidR="00D90A80" w:rsidRPr="00DB573F" w:rsidTr="00142635">
        <w:trPr>
          <w:jc w:val="center"/>
        </w:trPr>
        <w:tc>
          <w:tcPr>
            <w:tcW w:w="415"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2</w:t>
            </w:r>
          </w:p>
        </w:tc>
        <w:tc>
          <w:tcPr>
            <w:tcW w:w="3379"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«Зеленый мир своими руками».</w:t>
            </w:r>
          </w:p>
        </w:tc>
        <w:tc>
          <w:tcPr>
            <w:tcW w:w="3118"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 xml:space="preserve">250 тысяч рублей </w:t>
            </w:r>
          </w:p>
        </w:tc>
        <w:tc>
          <w:tcPr>
            <w:tcW w:w="2659"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МБ ОУ «Гимназия № 6</w:t>
            </w:r>
          </w:p>
        </w:tc>
      </w:tr>
      <w:tr w:rsidR="00D90A80" w:rsidRPr="00DB573F" w:rsidTr="00142635">
        <w:trPr>
          <w:jc w:val="center"/>
        </w:trPr>
        <w:tc>
          <w:tcPr>
            <w:tcW w:w="415"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3</w:t>
            </w:r>
          </w:p>
        </w:tc>
        <w:tc>
          <w:tcPr>
            <w:tcW w:w="3379" w:type="dxa"/>
          </w:tcPr>
          <w:p w:rsidR="00D90A80" w:rsidRPr="00DB573F" w:rsidRDefault="00D90A80" w:rsidP="00142635">
            <w:pPr>
              <w:spacing w:after="0" w:line="240" w:lineRule="exact"/>
              <w:jc w:val="both"/>
              <w:rPr>
                <w:rFonts w:ascii="Times New Roman" w:hAnsi="Times New Roman"/>
                <w:sz w:val="24"/>
                <w:szCs w:val="24"/>
              </w:rPr>
            </w:pPr>
            <w:proofErr w:type="spellStart"/>
            <w:r w:rsidRPr="00DB573F">
              <w:rPr>
                <w:rFonts w:ascii="Times New Roman" w:hAnsi="Times New Roman"/>
                <w:sz w:val="24"/>
                <w:szCs w:val="24"/>
              </w:rPr>
              <w:t>Иклюзивная</w:t>
            </w:r>
            <w:proofErr w:type="spellEnd"/>
            <w:r w:rsidRPr="00DB573F">
              <w:rPr>
                <w:rFonts w:ascii="Times New Roman" w:hAnsi="Times New Roman"/>
                <w:sz w:val="24"/>
                <w:szCs w:val="24"/>
              </w:rPr>
              <w:t xml:space="preserve"> </w:t>
            </w:r>
            <w:proofErr w:type="spellStart"/>
            <w:r w:rsidRPr="00DB573F">
              <w:rPr>
                <w:rFonts w:ascii="Times New Roman" w:hAnsi="Times New Roman"/>
                <w:sz w:val="24"/>
                <w:szCs w:val="24"/>
              </w:rPr>
              <w:t>лекотека</w:t>
            </w:r>
            <w:proofErr w:type="spellEnd"/>
            <w:r w:rsidRPr="00DB573F">
              <w:rPr>
                <w:rFonts w:ascii="Times New Roman" w:hAnsi="Times New Roman"/>
                <w:sz w:val="24"/>
                <w:szCs w:val="24"/>
              </w:rPr>
              <w:t xml:space="preserve"> «Разноцветное детство» </w:t>
            </w:r>
          </w:p>
        </w:tc>
        <w:tc>
          <w:tcPr>
            <w:tcW w:w="3118"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398, 100 тысяч рублей</w:t>
            </w:r>
          </w:p>
        </w:tc>
        <w:tc>
          <w:tcPr>
            <w:tcW w:w="2659"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МБОУ «СШ № 12»</w:t>
            </w:r>
          </w:p>
        </w:tc>
      </w:tr>
      <w:tr w:rsidR="00D90A80" w:rsidRPr="00DB573F" w:rsidTr="00142635">
        <w:trPr>
          <w:jc w:val="center"/>
        </w:trPr>
        <w:tc>
          <w:tcPr>
            <w:tcW w:w="415" w:type="dxa"/>
          </w:tcPr>
          <w:p w:rsidR="00D90A80" w:rsidRPr="00DB573F" w:rsidRDefault="00D90A80" w:rsidP="00142635">
            <w:pPr>
              <w:spacing w:after="0" w:line="240" w:lineRule="exact"/>
              <w:jc w:val="both"/>
              <w:rPr>
                <w:rFonts w:ascii="Times New Roman" w:hAnsi="Times New Roman"/>
                <w:sz w:val="24"/>
                <w:szCs w:val="24"/>
              </w:rPr>
            </w:pPr>
          </w:p>
        </w:tc>
        <w:tc>
          <w:tcPr>
            <w:tcW w:w="3379"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ИТОГО</w:t>
            </w:r>
          </w:p>
        </w:tc>
        <w:tc>
          <w:tcPr>
            <w:tcW w:w="3118" w:type="dxa"/>
          </w:tcPr>
          <w:p w:rsidR="00D90A80" w:rsidRPr="00DB573F" w:rsidRDefault="00D90A80" w:rsidP="00142635">
            <w:pPr>
              <w:spacing w:after="0" w:line="240" w:lineRule="exact"/>
              <w:jc w:val="both"/>
              <w:rPr>
                <w:rFonts w:ascii="Times New Roman" w:hAnsi="Times New Roman"/>
                <w:sz w:val="24"/>
                <w:szCs w:val="24"/>
              </w:rPr>
            </w:pPr>
            <w:r w:rsidRPr="00DB573F">
              <w:rPr>
                <w:rFonts w:ascii="Times New Roman" w:hAnsi="Times New Roman"/>
                <w:sz w:val="24"/>
                <w:szCs w:val="24"/>
              </w:rPr>
              <w:t>964, 200 тысяч рублей</w:t>
            </w:r>
          </w:p>
        </w:tc>
        <w:tc>
          <w:tcPr>
            <w:tcW w:w="2659" w:type="dxa"/>
          </w:tcPr>
          <w:p w:rsidR="00D90A80" w:rsidRPr="00DB573F" w:rsidRDefault="00D90A80" w:rsidP="00142635">
            <w:pPr>
              <w:spacing w:after="0" w:line="240" w:lineRule="exact"/>
              <w:jc w:val="both"/>
              <w:rPr>
                <w:rFonts w:ascii="Times New Roman" w:hAnsi="Times New Roman"/>
                <w:sz w:val="24"/>
                <w:szCs w:val="24"/>
              </w:rPr>
            </w:pPr>
          </w:p>
        </w:tc>
      </w:tr>
    </w:tbl>
    <w:p w:rsidR="00D90A80" w:rsidRPr="006C6FB7" w:rsidRDefault="00D90A80" w:rsidP="00D90A80">
      <w:pPr>
        <w:spacing w:before="120" w:after="0" w:line="240" w:lineRule="auto"/>
        <w:ind w:firstLine="709"/>
        <w:jc w:val="center"/>
        <w:rPr>
          <w:rFonts w:ascii="Times New Roman" w:hAnsi="Times New Roman"/>
          <w:b/>
          <w:i/>
          <w:sz w:val="26"/>
          <w:szCs w:val="26"/>
        </w:rPr>
      </w:pPr>
      <w:r w:rsidRPr="006C6FB7">
        <w:rPr>
          <w:rFonts w:ascii="Times New Roman" w:hAnsi="Times New Roman"/>
          <w:b/>
          <w:i/>
          <w:sz w:val="26"/>
          <w:szCs w:val="26"/>
        </w:rPr>
        <w:t>Проекты Регионального уровня</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1. В конкурсе «На получение денежного поощрения лучшими учителями УР в рамках ПНП «Образование» денежное поощрение в размере 50 тысяч рублей получили 8 педагогов: МБОУ «СОШ  № 3» - 1 человек, МКОУ «ОШ № 5» - 2 человека, МБОУ «Гимназия № 8» - 1 человек, МБОУ «Гимназия № 14» - 2 человека, МБОУ ДО «ДЮЦ» - 2 человека.</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Следует подчеркнуть, что большое количество победителей свидетельствует о желании и готовности педагогов города Глазова участвовать в проектной деятельности.</w:t>
      </w:r>
    </w:p>
    <w:p w:rsidR="00D90A80" w:rsidRPr="006C6FB7" w:rsidRDefault="00D90A80" w:rsidP="00D90A80">
      <w:pPr>
        <w:shd w:val="clear" w:color="auto" w:fill="FFFFFF"/>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2. В конкурсе «Все дается нам легко, если пьем мы молоко» МБОУ «Гимназия № 14» (3в класс) завоевали  Диплом третьей степени, и денежный приз 20 000 рублей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3.</w:t>
      </w:r>
      <w:r w:rsidRPr="006C6FB7">
        <w:rPr>
          <w:rFonts w:ascii="Times New Roman" w:hAnsi="Times New Roman"/>
          <w:sz w:val="26"/>
          <w:szCs w:val="26"/>
          <w:shd w:val="clear" w:color="auto" w:fill="FFFFFF"/>
        </w:rPr>
        <w:t xml:space="preserve"> В республиканском конкурсе «</w:t>
      </w:r>
      <w:proofErr w:type="spellStart"/>
      <w:r w:rsidRPr="006C6FB7">
        <w:rPr>
          <w:rFonts w:ascii="Times New Roman" w:hAnsi="Times New Roman"/>
          <w:sz w:val="26"/>
          <w:szCs w:val="26"/>
          <w:shd w:val="clear" w:color="auto" w:fill="FFFFFF"/>
        </w:rPr>
        <w:t>ИТ-марафон</w:t>
      </w:r>
      <w:proofErr w:type="spellEnd"/>
      <w:r w:rsidRPr="006C6FB7">
        <w:rPr>
          <w:rFonts w:ascii="Times New Roman" w:hAnsi="Times New Roman"/>
          <w:sz w:val="26"/>
          <w:szCs w:val="26"/>
          <w:shd w:val="clear" w:color="auto" w:fill="FFFFFF"/>
        </w:rPr>
        <w:t xml:space="preserve">. </w:t>
      </w:r>
      <w:proofErr w:type="spellStart"/>
      <w:r w:rsidRPr="006C6FB7">
        <w:rPr>
          <w:rFonts w:ascii="Times New Roman" w:hAnsi="Times New Roman"/>
          <w:sz w:val="26"/>
          <w:szCs w:val="26"/>
          <w:shd w:val="clear" w:color="auto" w:fill="FFFFFF"/>
        </w:rPr>
        <w:t>Госуслуги</w:t>
      </w:r>
      <w:proofErr w:type="spellEnd"/>
      <w:r w:rsidRPr="006C6FB7">
        <w:rPr>
          <w:rFonts w:ascii="Times New Roman" w:hAnsi="Times New Roman"/>
          <w:sz w:val="26"/>
          <w:szCs w:val="26"/>
          <w:shd w:val="clear" w:color="auto" w:fill="FFFFFF"/>
        </w:rPr>
        <w:t xml:space="preserve"> - проще, чем кажется».</w:t>
      </w:r>
      <w:r w:rsidRPr="006C6FB7">
        <w:rPr>
          <w:rFonts w:ascii="Times New Roman" w:hAnsi="Times New Roman"/>
          <w:bCs/>
          <w:sz w:val="26"/>
          <w:szCs w:val="26"/>
        </w:rPr>
        <w:t xml:space="preserve"> МБОУ «СШ №15» им. В.Н. Рождественского заняла</w:t>
      </w:r>
      <w:r w:rsidRPr="006C6FB7">
        <w:rPr>
          <w:rFonts w:ascii="Times New Roman" w:hAnsi="Times New Roman"/>
          <w:sz w:val="26"/>
          <w:szCs w:val="26"/>
          <w:shd w:val="clear" w:color="auto" w:fill="FFFFFF"/>
        </w:rPr>
        <w:t xml:space="preserve"> </w:t>
      </w:r>
      <w:r w:rsidRPr="006C6FB7">
        <w:rPr>
          <w:rFonts w:ascii="Times New Roman" w:hAnsi="Times New Roman"/>
          <w:sz w:val="26"/>
          <w:szCs w:val="26"/>
          <w:lang w:val="en-US"/>
        </w:rPr>
        <w:t>I</w:t>
      </w:r>
      <w:r w:rsidRPr="006C6FB7">
        <w:rPr>
          <w:rFonts w:ascii="Times New Roman" w:hAnsi="Times New Roman"/>
          <w:sz w:val="26"/>
          <w:szCs w:val="26"/>
        </w:rPr>
        <w:t xml:space="preserve"> место в категории «Самая активная школа», технические средства обучения на сумму 100 000 руб.</w:t>
      </w:r>
    </w:p>
    <w:p w:rsidR="00D90A80"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4.В этом же конкурсе МБОУ «СОШ № 7» заняла 3 место и получила набор конструктора «ЛЕГО» на сумму 42 900 рублей.</w:t>
      </w:r>
    </w:p>
    <w:p w:rsidR="00D90A80" w:rsidRPr="006C6FB7" w:rsidRDefault="00D90A80" w:rsidP="00D90A80">
      <w:pPr>
        <w:spacing w:before="120" w:after="0" w:line="240" w:lineRule="auto"/>
        <w:ind w:firstLine="709"/>
        <w:jc w:val="both"/>
        <w:rPr>
          <w:rFonts w:ascii="Times New Roman" w:hAnsi="Times New Roman"/>
          <w:sz w:val="26"/>
          <w:szCs w:val="26"/>
          <w:shd w:val="clear" w:color="auto" w:fill="FFFFFF"/>
        </w:rPr>
      </w:pPr>
      <w:r w:rsidRPr="006C6FB7">
        <w:rPr>
          <w:rFonts w:ascii="Times New Roman" w:hAnsi="Times New Roman"/>
          <w:sz w:val="26"/>
          <w:szCs w:val="26"/>
          <w:shd w:val="clear" w:color="auto" w:fill="FFFFFF"/>
        </w:rPr>
        <w:t xml:space="preserve">5. В Общероссийских днях защиты от экологической опасности под девизом </w:t>
      </w:r>
      <w:r>
        <w:rPr>
          <w:rFonts w:ascii="Times New Roman" w:hAnsi="Times New Roman"/>
          <w:sz w:val="26"/>
          <w:szCs w:val="26"/>
          <w:shd w:val="clear" w:color="auto" w:fill="FFFFFF"/>
        </w:rPr>
        <w:t>«</w:t>
      </w:r>
      <w:r w:rsidRPr="006C6FB7">
        <w:rPr>
          <w:rFonts w:ascii="Times New Roman" w:hAnsi="Times New Roman"/>
          <w:sz w:val="26"/>
          <w:szCs w:val="26"/>
          <w:shd w:val="clear" w:color="auto" w:fill="FFFFFF"/>
        </w:rPr>
        <w:t>Экология – Безопасность – Жизнь</w:t>
      </w:r>
      <w:r>
        <w:rPr>
          <w:rFonts w:ascii="Times New Roman" w:hAnsi="Times New Roman"/>
          <w:sz w:val="26"/>
          <w:szCs w:val="26"/>
          <w:shd w:val="clear" w:color="auto" w:fill="FFFFFF"/>
        </w:rPr>
        <w:t>»</w:t>
      </w:r>
      <w:r w:rsidRPr="006C6FB7">
        <w:rPr>
          <w:rFonts w:ascii="Times New Roman" w:hAnsi="Times New Roman"/>
          <w:sz w:val="26"/>
          <w:szCs w:val="26"/>
          <w:shd w:val="clear" w:color="auto" w:fill="FFFFFF"/>
        </w:rPr>
        <w:t xml:space="preserve"> приняла участие</w:t>
      </w:r>
      <w:r w:rsidRPr="006C6FB7">
        <w:rPr>
          <w:rFonts w:ascii="Times New Roman" w:hAnsi="Times New Roman"/>
          <w:sz w:val="26"/>
          <w:szCs w:val="26"/>
        </w:rPr>
        <w:t xml:space="preserve"> МБОУ ДО «СЮН», получив поощрительный приз – 1тысяча рублей</w:t>
      </w:r>
      <w:r>
        <w:rPr>
          <w:rFonts w:ascii="Times New Roman" w:hAnsi="Times New Roman"/>
          <w:sz w:val="26"/>
          <w:szCs w:val="26"/>
        </w:rPr>
        <w:t>.</w:t>
      </w:r>
    </w:p>
    <w:p w:rsidR="00D90A80" w:rsidRPr="006C6FB7" w:rsidRDefault="00D90A80" w:rsidP="00D90A80">
      <w:pPr>
        <w:spacing w:before="120" w:after="0" w:line="240" w:lineRule="auto"/>
        <w:ind w:firstLine="709"/>
        <w:jc w:val="both"/>
        <w:rPr>
          <w:rFonts w:ascii="Times New Roman" w:hAnsi="Times New Roman"/>
          <w:b/>
          <w:sz w:val="26"/>
          <w:szCs w:val="26"/>
        </w:rPr>
      </w:pPr>
    </w:p>
    <w:p w:rsidR="00D90A80" w:rsidRPr="006C6FB7" w:rsidRDefault="00D90A80" w:rsidP="00D90A80">
      <w:pPr>
        <w:spacing w:before="120" w:after="0" w:line="240" w:lineRule="auto"/>
        <w:jc w:val="center"/>
        <w:rPr>
          <w:rFonts w:ascii="Times New Roman" w:hAnsi="Times New Roman"/>
          <w:sz w:val="26"/>
          <w:szCs w:val="26"/>
        </w:rPr>
      </w:pPr>
      <w:r w:rsidRPr="006C6FB7">
        <w:rPr>
          <w:rFonts w:ascii="Times New Roman" w:hAnsi="Times New Roman"/>
          <w:b/>
          <w:sz w:val="26"/>
          <w:szCs w:val="26"/>
        </w:rPr>
        <w:t>Дополнительные трудности, возникшие в ходе реализации муниципальной программы:</w:t>
      </w:r>
    </w:p>
    <w:p w:rsidR="00D90A80" w:rsidRPr="006C6FB7" w:rsidRDefault="00D90A80" w:rsidP="00D90A80">
      <w:pPr>
        <w:numPr>
          <w:ilvl w:val="0"/>
          <w:numId w:val="7"/>
        </w:numPr>
        <w:spacing w:before="120" w:after="0" w:line="240" w:lineRule="auto"/>
        <w:ind w:left="0" w:firstLine="709"/>
        <w:jc w:val="both"/>
        <w:rPr>
          <w:rFonts w:ascii="Times New Roman" w:hAnsi="Times New Roman"/>
          <w:sz w:val="26"/>
          <w:szCs w:val="26"/>
        </w:rPr>
      </w:pPr>
      <w:r w:rsidRPr="006C6FB7">
        <w:rPr>
          <w:rFonts w:ascii="Times New Roman" w:hAnsi="Times New Roman"/>
          <w:sz w:val="26"/>
          <w:szCs w:val="26"/>
        </w:rPr>
        <w:t>В связи с изменением порядка проведения государственной итоговой аттестации в 9 классах, ужесточением процедуры проведения ЕГЭ муниципальные образования вынуждены нести большие финансовые затраты на доставку экзаменационных материалов, хотя полномочие по организации государственной аттестации учащихся возложено на региональные органы государственной власти. Состояние бюджета и транспортных средств в муниципалитете не позволяет качественное исполнение данного полномочия. Передача полномочий по организации итоговой аттестации на муниципалитет требует финансирования.</w:t>
      </w:r>
    </w:p>
    <w:p w:rsidR="00D90A80" w:rsidRPr="006C6FB7" w:rsidRDefault="00D90A80" w:rsidP="00D90A80">
      <w:pPr>
        <w:numPr>
          <w:ilvl w:val="0"/>
          <w:numId w:val="7"/>
        </w:numPr>
        <w:spacing w:before="120" w:after="0" w:line="240" w:lineRule="auto"/>
        <w:ind w:left="0" w:firstLine="709"/>
        <w:jc w:val="both"/>
        <w:rPr>
          <w:rFonts w:ascii="Times New Roman" w:hAnsi="Times New Roman"/>
          <w:sz w:val="26"/>
          <w:szCs w:val="26"/>
        </w:rPr>
      </w:pPr>
      <w:r w:rsidRPr="006C6FB7">
        <w:rPr>
          <w:rFonts w:ascii="Times New Roman" w:hAnsi="Times New Roman"/>
          <w:sz w:val="26"/>
          <w:szCs w:val="26"/>
        </w:rPr>
        <w:t xml:space="preserve">Согласно «Закону об образовании в Российской Федерации», учащиеся школ должны быть полностью обеспечены бесплатными учебниками за счет средств регионального бюджета. В связи с окончанием модернизации общего образования и прекращением федерального финансирования данного вопроса необходимо определить порядок обеспечения и источники финансирования данного вопроса в 2018 и последующих годах. </w:t>
      </w:r>
    </w:p>
    <w:p w:rsidR="00D90A80" w:rsidRPr="006C6FB7" w:rsidRDefault="00D90A80" w:rsidP="00D90A80">
      <w:pPr>
        <w:numPr>
          <w:ilvl w:val="0"/>
          <w:numId w:val="7"/>
        </w:numPr>
        <w:spacing w:before="120" w:after="0" w:line="240" w:lineRule="auto"/>
        <w:ind w:left="0" w:firstLine="709"/>
        <w:jc w:val="both"/>
        <w:rPr>
          <w:rFonts w:ascii="Times New Roman" w:hAnsi="Times New Roman"/>
          <w:sz w:val="26"/>
          <w:szCs w:val="26"/>
        </w:rPr>
      </w:pPr>
      <w:r w:rsidRPr="006C6FB7">
        <w:rPr>
          <w:rFonts w:ascii="Times New Roman" w:hAnsi="Times New Roman"/>
          <w:sz w:val="26"/>
          <w:szCs w:val="26"/>
        </w:rPr>
        <w:lastRenderedPageBreak/>
        <w:t xml:space="preserve"> Пунктом 7 статьи 79 «Организация получения образования обучающихся с ограниченными возможностями здоровья» Федерального закона от 29 декабря 2012 года 273-ФЗ «Об образовании в Российской Федерации» предусмотрено обеспечение бесплатным двухразовым питанием «иных обучающихся с ограниченными возможностями здоровья». Речь идет об обучающихся, получающих образование по адаптированным основным общеобразовательным программам совместно с другими обучающимися в общеобразовательных организациях, а не </w:t>
      </w:r>
      <w:proofErr w:type="gramStart"/>
      <w:r w:rsidRPr="006C6FB7">
        <w:rPr>
          <w:rFonts w:ascii="Times New Roman" w:hAnsi="Times New Roman"/>
          <w:sz w:val="26"/>
          <w:szCs w:val="26"/>
        </w:rPr>
        <w:t>об</w:t>
      </w:r>
      <w:proofErr w:type="gramEnd"/>
      <w:r w:rsidRPr="006C6FB7">
        <w:rPr>
          <w:rFonts w:ascii="Times New Roman" w:hAnsi="Times New Roman"/>
          <w:sz w:val="26"/>
          <w:szCs w:val="26"/>
        </w:rPr>
        <w:t xml:space="preserve"> обучающихся специальных (коррекционных) образовательных учреждений. </w:t>
      </w:r>
      <w:proofErr w:type="gramStart"/>
      <w:r w:rsidRPr="006C6FB7">
        <w:rPr>
          <w:rFonts w:ascii="Times New Roman" w:hAnsi="Times New Roman"/>
          <w:sz w:val="26"/>
          <w:szCs w:val="26"/>
        </w:rPr>
        <w:t>Однако, в Удмуртской Республике нормативными правовыми актами мера социальной поддержки в виде предоставления бесплатного питания в учебное время для обучающихся с ограниченными возможностями здоровья в общеобразовательных организациях, осуществляющих образовательную деятельность по адаптированным программам в отдельных классах, не предусмотрена.</w:t>
      </w:r>
      <w:proofErr w:type="gramEnd"/>
      <w:r w:rsidRPr="006C6FB7">
        <w:rPr>
          <w:rFonts w:ascii="Times New Roman" w:hAnsi="Times New Roman"/>
          <w:sz w:val="26"/>
          <w:szCs w:val="26"/>
        </w:rPr>
        <w:t xml:space="preserve"> Учитывая экономическую ситуацию в городе, бюджет не позволяет организовывать бесплатное двухразовое питание данной категории детей. Проблема не решена на региональном уровне. Имеются решения суда о необходимости соблюдения требований «Закона об образовании».</w:t>
      </w:r>
    </w:p>
    <w:p w:rsidR="00D90A80" w:rsidRPr="006C6FB7" w:rsidRDefault="00D90A80" w:rsidP="00D90A80">
      <w:pPr>
        <w:numPr>
          <w:ilvl w:val="0"/>
          <w:numId w:val="7"/>
        </w:numPr>
        <w:spacing w:before="120" w:after="0" w:line="240" w:lineRule="auto"/>
        <w:ind w:left="0" w:firstLine="709"/>
        <w:jc w:val="both"/>
        <w:rPr>
          <w:rFonts w:ascii="Times New Roman" w:hAnsi="Times New Roman"/>
          <w:sz w:val="26"/>
          <w:szCs w:val="26"/>
        </w:rPr>
      </w:pPr>
      <w:r w:rsidRPr="006C6FB7">
        <w:rPr>
          <w:rFonts w:ascii="Times New Roman" w:hAnsi="Times New Roman"/>
          <w:sz w:val="26"/>
          <w:szCs w:val="26"/>
        </w:rPr>
        <w:t xml:space="preserve">В 2009-2011 годах в городе Глазове была полностью модернизирована система школьного питания в рамках ПНП «Образование» и РЦП «Детское и школьное питание». В ходе реализации экспериментального проекта были отремонтированы и оснащены современным оборудованием пищеблоки школьных столовых, создана школьно-базовая столовая. В целях приведения системы школьного питания в полное соответствие требованиям санитарным норм и правил необходимо отремонтировать обеденные залы школьных столовых, произвести в них замену мебели, посуды и инвентаря. Ориентировочно потребность в финансовых средствах составляет </w:t>
      </w:r>
      <w:r w:rsidRPr="006C6FB7">
        <w:rPr>
          <w:rFonts w:ascii="Times New Roman" w:hAnsi="Times New Roman"/>
          <w:b/>
          <w:sz w:val="26"/>
          <w:szCs w:val="26"/>
        </w:rPr>
        <w:t>24,1 млн. рублей.</w:t>
      </w:r>
    </w:p>
    <w:p w:rsidR="00D90A80" w:rsidRPr="006C6FB7" w:rsidRDefault="00D90A80" w:rsidP="00D90A80">
      <w:pPr>
        <w:numPr>
          <w:ilvl w:val="0"/>
          <w:numId w:val="7"/>
        </w:numPr>
        <w:spacing w:before="120" w:after="0" w:line="240" w:lineRule="auto"/>
        <w:ind w:left="0" w:firstLine="709"/>
        <w:jc w:val="both"/>
        <w:rPr>
          <w:rFonts w:ascii="Times New Roman" w:hAnsi="Times New Roman"/>
          <w:sz w:val="26"/>
          <w:szCs w:val="26"/>
        </w:rPr>
      </w:pPr>
      <w:r w:rsidRPr="006C6FB7">
        <w:rPr>
          <w:rFonts w:ascii="Times New Roman" w:hAnsi="Times New Roman"/>
          <w:sz w:val="26"/>
          <w:szCs w:val="26"/>
        </w:rPr>
        <w:t>Необходимо решать проблемы деятельности муниципальных методических служб, которые в настоящее время не имеют нормативно-правовой базы деятельности, не определён их статус, средняя оплата труда ниже средней в образовательных учреждениях, отсутствуют льготы у работников методических служб, так как они не относятся к категории педагогических работников. При сложившейся ситуации возник парадокс, так как «Методист - это учитель учителей».</w:t>
      </w:r>
    </w:p>
    <w:p w:rsidR="00D90A80" w:rsidRPr="006C6FB7" w:rsidRDefault="00D90A80" w:rsidP="00D90A80">
      <w:pPr>
        <w:spacing w:before="120" w:after="0" w:line="240" w:lineRule="auto"/>
        <w:jc w:val="center"/>
        <w:rPr>
          <w:rFonts w:ascii="Times New Roman" w:hAnsi="Times New Roman"/>
          <w:sz w:val="26"/>
          <w:szCs w:val="26"/>
        </w:rPr>
      </w:pPr>
      <w:proofErr w:type="gramStart"/>
      <w:r w:rsidRPr="006C6FB7">
        <w:rPr>
          <w:rFonts w:ascii="Times New Roman" w:hAnsi="Times New Roman"/>
          <w:b/>
          <w:sz w:val="26"/>
          <w:szCs w:val="26"/>
        </w:rPr>
        <w:t>Предложения по дальнейшей реализации муниципальных подпрограмм</w:t>
      </w:r>
      <w:r w:rsidRPr="006C6FB7">
        <w:rPr>
          <w:rFonts w:ascii="Times New Roman" w:hAnsi="Times New Roman"/>
          <w:sz w:val="26"/>
          <w:szCs w:val="26"/>
        </w:rPr>
        <w:t xml:space="preserve"> </w:t>
      </w:r>
      <w:r w:rsidRPr="006C6FB7">
        <w:rPr>
          <w:rFonts w:ascii="Times New Roman" w:hAnsi="Times New Roman"/>
          <w:b/>
          <w:sz w:val="26"/>
          <w:szCs w:val="26"/>
        </w:rPr>
        <w:t>«Развитие общего образования», «Развитие дополнительного образования и воспитания детей», «</w:t>
      </w:r>
      <w:r w:rsidRPr="006C6FB7">
        <w:rPr>
          <w:rFonts w:ascii="Times New Roman" w:eastAsia="Times New Roman" w:hAnsi="Times New Roman"/>
          <w:b/>
          <w:bCs/>
          <w:sz w:val="26"/>
          <w:szCs w:val="26"/>
        </w:rPr>
        <w:t>Создание условий для реализации муниципальной программы»)</w:t>
      </w:r>
      <w:proofErr w:type="gramEnd"/>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В рамках дальнейшее реализации</w:t>
      </w:r>
      <w:r w:rsidRPr="006C6FB7">
        <w:rPr>
          <w:rFonts w:ascii="Times New Roman" w:hAnsi="Times New Roman"/>
          <w:b/>
          <w:sz w:val="26"/>
          <w:szCs w:val="26"/>
        </w:rPr>
        <w:t xml:space="preserve"> </w:t>
      </w:r>
      <w:r w:rsidRPr="006C6FB7">
        <w:rPr>
          <w:rFonts w:ascii="Times New Roman" w:hAnsi="Times New Roman"/>
          <w:sz w:val="26"/>
          <w:szCs w:val="26"/>
        </w:rPr>
        <w:t>муниципальных подпрограмм необходимо  предусмотреть выделение денежных средств:</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на укрепление материально-технической базы образовательных организаций;</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на проведение капитального ремонта;</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на доставку экзаменационных материалов;</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на учебники и учебные пособия;</w:t>
      </w:r>
    </w:p>
    <w:p w:rsidR="00D90A80" w:rsidRPr="006C6FB7"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на обслуживание и текущий ремонт пищеблоков школьных столовых, на ремонт обеденных залов школьных столовых, замену мебели в них, посуды и инвентаря;</w:t>
      </w:r>
    </w:p>
    <w:p w:rsidR="00D90A80" w:rsidRDefault="00D90A80" w:rsidP="00D90A80">
      <w:pPr>
        <w:spacing w:before="120" w:after="0" w:line="240" w:lineRule="auto"/>
        <w:ind w:firstLine="709"/>
        <w:jc w:val="both"/>
        <w:rPr>
          <w:rFonts w:ascii="Times New Roman" w:hAnsi="Times New Roman"/>
          <w:sz w:val="26"/>
          <w:szCs w:val="26"/>
        </w:rPr>
      </w:pPr>
      <w:r w:rsidRPr="006C6FB7">
        <w:rPr>
          <w:rFonts w:ascii="Times New Roman" w:hAnsi="Times New Roman"/>
          <w:sz w:val="26"/>
          <w:szCs w:val="26"/>
        </w:rPr>
        <w:t>- на бесплатное двухразовое питание детей-инвалидов и детей с ОВЗ.</w:t>
      </w:r>
    </w:p>
    <w:p w:rsidR="00D90A80" w:rsidRDefault="00D90A80" w:rsidP="00D90A80">
      <w:pPr>
        <w:spacing w:before="120" w:after="0" w:line="240" w:lineRule="auto"/>
        <w:ind w:firstLine="709"/>
        <w:jc w:val="both"/>
        <w:rPr>
          <w:rFonts w:ascii="Times New Roman" w:hAnsi="Times New Roman"/>
          <w:sz w:val="26"/>
          <w:szCs w:val="26"/>
        </w:rPr>
      </w:pPr>
    </w:p>
    <w:p w:rsidR="00D90A80" w:rsidRPr="006C6FB7" w:rsidRDefault="00D90A80" w:rsidP="00D90A80">
      <w:pPr>
        <w:spacing w:before="120" w:after="0" w:line="240" w:lineRule="auto"/>
        <w:ind w:firstLine="709"/>
        <w:jc w:val="both"/>
        <w:rPr>
          <w:rFonts w:ascii="Times New Roman" w:hAnsi="Times New Roman"/>
          <w:sz w:val="26"/>
          <w:szCs w:val="26"/>
        </w:rPr>
      </w:pPr>
    </w:p>
    <w:p w:rsidR="00A321D7" w:rsidRDefault="00D90A80" w:rsidP="00D90A80">
      <w:pPr>
        <w:spacing w:before="120" w:after="0" w:line="240" w:lineRule="auto"/>
        <w:rPr>
          <w:rFonts w:ascii="Times New Roman" w:hAnsi="Times New Roman"/>
          <w:sz w:val="26"/>
          <w:szCs w:val="26"/>
        </w:rPr>
      </w:pPr>
      <w:r w:rsidRPr="006C6FB7">
        <w:rPr>
          <w:rFonts w:ascii="Times New Roman" w:hAnsi="Times New Roman"/>
          <w:sz w:val="26"/>
          <w:szCs w:val="26"/>
        </w:rPr>
        <w:lastRenderedPageBreak/>
        <w:t>Начальник управления образования</w:t>
      </w:r>
    </w:p>
    <w:p w:rsidR="00D90A80" w:rsidRDefault="00A321D7" w:rsidP="00D90A80">
      <w:pPr>
        <w:spacing w:before="120" w:after="0" w:line="240" w:lineRule="auto"/>
        <w:rPr>
          <w:rFonts w:ascii="Times New Roman" w:hAnsi="Times New Roman"/>
          <w:sz w:val="26"/>
          <w:szCs w:val="26"/>
        </w:rPr>
      </w:pPr>
      <w:r>
        <w:rPr>
          <w:rFonts w:ascii="Times New Roman" w:hAnsi="Times New Roman"/>
          <w:sz w:val="26"/>
          <w:szCs w:val="26"/>
        </w:rPr>
        <w:t>Администрации города Глазова</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sidR="00D90A80" w:rsidRPr="006C6FB7">
        <w:rPr>
          <w:rFonts w:ascii="Times New Roman" w:hAnsi="Times New Roman"/>
          <w:sz w:val="26"/>
          <w:szCs w:val="26"/>
        </w:rPr>
        <w:t>О.М.</w:t>
      </w:r>
      <w:r w:rsidR="00D90A80">
        <w:rPr>
          <w:rFonts w:ascii="Times New Roman" w:hAnsi="Times New Roman"/>
          <w:sz w:val="26"/>
          <w:szCs w:val="26"/>
        </w:rPr>
        <w:t xml:space="preserve"> </w:t>
      </w:r>
      <w:r w:rsidR="00D90A80" w:rsidRPr="006C6FB7">
        <w:rPr>
          <w:rFonts w:ascii="Times New Roman" w:hAnsi="Times New Roman"/>
          <w:sz w:val="26"/>
          <w:szCs w:val="26"/>
        </w:rPr>
        <w:t>Тимощук</w:t>
      </w:r>
    </w:p>
    <w:p w:rsidR="00D90A80" w:rsidRPr="006C6FB7" w:rsidRDefault="00D90A80" w:rsidP="00D90A80">
      <w:pPr>
        <w:spacing w:before="120" w:after="0" w:line="240" w:lineRule="auto"/>
        <w:rPr>
          <w:rFonts w:ascii="Times New Roman" w:hAnsi="Times New Roman"/>
          <w:sz w:val="26"/>
          <w:szCs w:val="26"/>
        </w:rPr>
      </w:pPr>
    </w:p>
    <w:p w:rsidR="00D90A80" w:rsidRPr="006C6FB7" w:rsidRDefault="00D90A80" w:rsidP="00D90A80">
      <w:pPr>
        <w:spacing w:before="120" w:after="0" w:line="240" w:lineRule="auto"/>
        <w:rPr>
          <w:rFonts w:ascii="Times New Roman" w:hAnsi="Times New Roman"/>
          <w:sz w:val="26"/>
          <w:szCs w:val="26"/>
        </w:rPr>
      </w:pPr>
      <w:r w:rsidRPr="006C6FB7">
        <w:rPr>
          <w:rFonts w:ascii="Times New Roman" w:hAnsi="Times New Roman"/>
          <w:sz w:val="26"/>
          <w:szCs w:val="26"/>
        </w:rPr>
        <w:t>Главный бухгалтер</w:t>
      </w:r>
      <w:r w:rsidR="00A321D7">
        <w:rPr>
          <w:rFonts w:ascii="Times New Roman" w:hAnsi="Times New Roman"/>
          <w:sz w:val="26"/>
          <w:szCs w:val="26"/>
        </w:rPr>
        <w:t xml:space="preserve"> МБУ «ЦБ УО»</w:t>
      </w:r>
      <w:r w:rsidRPr="006C6FB7">
        <w:rPr>
          <w:rFonts w:ascii="Times New Roman" w:hAnsi="Times New Roman"/>
          <w:sz w:val="26"/>
          <w:szCs w:val="26"/>
        </w:rPr>
        <w:tab/>
      </w:r>
      <w:r w:rsidRPr="006C6FB7">
        <w:rPr>
          <w:rFonts w:ascii="Times New Roman" w:hAnsi="Times New Roman"/>
          <w:sz w:val="26"/>
          <w:szCs w:val="26"/>
        </w:rPr>
        <w:tab/>
      </w:r>
      <w:r w:rsidRPr="006C6FB7">
        <w:rPr>
          <w:rFonts w:ascii="Times New Roman" w:hAnsi="Times New Roman"/>
          <w:sz w:val="26"/>
          <w:szCs w:val="26"/>
        </w:rPr>
        <w:tab/>
      </w:r>
      <w:r w:rsidRPr="006C6FB7">
        <w:rPr>
          <w:rFonts w:ascii="Times New Roman" w:hAnsi="Times New Roman"/>
          <w:sz w:val="26"/>
          <w:szCs w:val="26"/>
        </w:rPr>
        <w:tab/>
      </w:r>
      <w:r w:rsidRPr="006C6FB7">
        <w:rPr>
          <w:rFonts w:ascii="Times New Roman" w:hAnsi="Times New Roman"/>
          <w:sz w:val="26"/>
          <w:szCs w:val="26"/>
        </w:rPr>
        <w:tab/>
        <w:t>Е.Н. Дедова</w:t>
      </w:r>
    </w:p>
    <w:p w:rsidR="00D90A80" w:rsidRPr="005F5A1F" w:rsidRDefault="00D90A80" w:rsidP="00DC0E62">
      <w:pPr>
        <w:pStyle w:val="a0"/>
        <w:tabs>
          <w:tab w:val="left" w:pos="1280"/>
          <w:tab w:val="left" w:pos="7560"/>
        </w:tabs>
        <w:spacing w:before="120" w:line="240" w:lineRule="auto"/>
        <w:rPr>
          <w:lang w:val="ru-RU"/>
        </w:rPr>
      </w:pPr>
    </w:p>
    <w:sectPr w:rsidR="00D90A80" w:rsidRPr="005F5A1F" w:rsidSect="005700A8">
      <w:footerReference w:type="default" r:id="rId9"/>
      <w:pgSz w:w="11906" w:h="16838"/>
      <w:pgMar w:top="964" w:right="566" w:bottom="851" w:left="1134"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FC9" w:rsidRDefault="009E1FC9" w:rsidP="00855C79">
      <w:pPr>
        <w:spacing w:after="0" w:line="240" w:lineRule="auto"/>
      </w:pPr>
      <w:r>
        <w:separator/>
      </w:r>
    </w:p>
  </w:endnote>
  <w:endnote w:type="continuationSeparator" w:id="0">
    <w:p w:rsidR="009E1FC9" w:rsidRDefault="009E1FC9" w:rsidP="00855C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27188"/>
      <w:docPartObj>
        <w:docPartGallery w:val="Page Numbers (Bottom of Page)"/>
        <w:docPartUnique/>
      </w:docPartObj>
    </w:sdtPr>
    <w:sdtContent>
      <w:p w:rsidR="009E1FC9" w:rsidRDefault="00297A1B">
        <w:pPr>
          <w:pStyle w:val="af1"/>
          <w:jc w:val="right"/>
        </w:pPr>
        <w:r>
          <w:fldChar w:fldCharType="begin"/>
        </w:r>
        <w:r w:rsidR="009E1FC9">
          <w:instrText xml:space="preserve"> PAGE   \* MERGEFORMAT </w:instrText>
        </w:r>
        <w:r>
          <w:fldChar w:fldCharType="separate"/>
        </w:r>
        <w:r w:rsidR="001141A6">
          <w:rPr>
            <w:noProof/>
          </w:rPr>
          <w:t>9</w:t>
        </w:r>
        <w:r>
          <w:rPr>
            <w:noProof/>
          </w:rPr>
          <w:fldChar w:fldCharType="end"/>
        </w:r>
      </w:p>
    </w:sdtContent>
  </w:sdt>
  <w:p w:rsidR="009E1FC9" w:rsidRDefault="009E1FC9">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FC9" w:rsidRDefault="009E1FC9" w:rsidP="00855C79">
      <w:pPr>
        <w:spacing w:after="0" w:line="240" w:lineRule="auto"/>
      </w:pPr>
      <w:r>
        <w:separator/>
      </w:r>
    </w:p>
  </w:footnote>
  <w:footnote w:type="continuationSeparator" w:id="0">
    <w:p w:rsidR="009E1FC9" w:rsidRDefault="009E1FC9" w:rsidP="00855C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791"/>
    <w:multiLevelType w:val="multilevel"/>
    <w:tmpl w:val="864C85A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0F1677BA"/>
    <w:multiLevelType w:val="hybridMultilevel"/>
    <w:tmpl w:val="66DC65BE"/>
    <w:lvl w:ilvl="0" w:tplc="1FB0F5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9F563D"/>
    <w:multiLevelType w:val="hybridMultilevel"/>
    <w:tmpl w:val="46DCCC22"/>
    <w:lvl w:ilvl="0" w:tplc="7C4CF360">
      <w:start w:val="1"/>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4906286"/>
    <w:multiLevelType w:val="hybridMultilevel"/>
    <w:tmpl w:val="58DECAE2"/>
    <w:lvl w:ilvl="0" w:tplc="7C4CF3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C173A2"/>
    <w:multiLevelType w:val="hybridMultilevel"/>
    <w:tmpl w:val="E30E155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7B4349A"/>
    <w:multiLevelType w:val="hybridMultilevel"/>
    <w:tmpl w:val="884C2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7861EF"/>
    <w:multiLevelType w:val="multilevel"/>
    <w:tmpl w:val="1F14C528"/>
    <w:lvl w:ilvl="0">
      <w:start w:val="1"/>
      <w:numFmt w:val="decimal"/>
      <w:lvlText w:val="%1."/>
      <w:lvlJc w:val="left"/>
      <w:pPr>
        <w:ind w:left="502" w:hanging="360"/>
      </w:pPr>
    </w:lvl>
    <w:lvl w:ilvl="1">
      <w:start w:val="10"/>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7">
    <w:nsid w:val="4DEA4058"/>
    <w:multiLevelType w:val="hybridMultilevel"/>
    <w:tmpl w:val="FDDEB3DE"/>
    <w:lvl w:ilvl="0" w:tplc="259406B4">
      <w:start w:val="3"/>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0027FF"/>
    <w:multiLevelType w:val="multilevel"/>
    <w:tmpl w:val="50AA14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63C71225"/>
    <w:multiLevelType w:val="hybridMultilevel"/>
    <w:tmpl w:val="B2701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5564C0"/>
    <w:multiLevelType w:val="hybridMultilevel"/>
    <w:tmpl w:val="B638F6B0"/>
    <w:lvl w:ilvl="0" w:tplc="88CA465A">
      <w:start w:val="1"/>
      <w:numFmt w:val="decimal"/>
      <w:lvlText w:val="%1)"/>
      <w:lvlJc w:val="left"/>
      <w:pPr>
        <w:ind w:left="1080" w:hanging="360"/>
      </w:pPr>
      <w:rPr>
        <w:rFonts w:ascii="Times New Roman" w:hAnsi="Times New Roman" w:cs="Times New Roman" w:hint="default"/>
        <w:b w:val="0"/>
        <w:i w:val="0"/>
        <w:sz w:val="24"/>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6C9E43B4"/>
    <w:multiLevelType w:val="hybridMultilevel"/>
    <w:tmpl w:val="09927566"/>
    <w:lvl w:ilvl="0" w:tplc="D584CC2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1D0C0D"/>
    <w:multiLevelType w:val="hybridMultilevel"/>
    <w:tmpl w:val="1ABE720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0"/>
  </w:num>
  <w:num w:numId="3">
    <w:abstractNumId w:val="8"/>
  </w:num>
  <w:num w:numId="4">
    <w:abstractNumId w:val="9"/>
  </w:num>
  <w:num w:numId="5">
    <w:abstractNumId w:val="3"/>
  </w:num>
  <w:num w:numId="6">
    <w:abstractNumId w:val="2"/>
  </w:num>
  <w:num w:numId="7">
    <w:abstractNumId w:val="4"/>
  </w:num>
  <w:num w:numId="8">
    <w:abstractNumId w:val="12"/>
  </w:num>
  <w:num w:numId="9">
    <w:abstractNumId w:val="11"/>
  </w:num>
  <w:num w:numId="10">
    <w:abstractNumId w:val="7"/>
  </w:num>
  <w:num w:numId="11">
    <w:abstractNumId w:val="5"/>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useFELayout/>
  </w:compat>
  <w:rsids>
    <w:rsidRoot w:val="005700A8"/>
    <w:rsid w:val="0002468C"/>
    <w:rsid w:val="000325DE"/>
    <w:rsid w:val="000426A2"/>
    <w:rsid w:val="000742DF"/>
    <w:rsid w:val="00080644"/>
    <w:rsid w:val="00086C34"/>
    <w:rsid w:val="000979F8"/>
    <w:rsid w:val="000A229D"/>
    <w:rsid w:val="000E5449"/>
    <w:rsid w:val="000E65EF"/>
    <w:rsid w:val="000F7A93"/>
    <w:rsid w:val="00107624"/>
    <w:rsid w:val="00111A37"/>
    <w:rsid w:val="001141A6"/>
    <w:rsid w:val="0012126F"/>
    <w:rsid w:val="0012784B"/>
    <w:rsid w:val="001456A1"/>
    <w:rsid w:val="00166C21"/>
    <w:rsid w:val="00172494"/>
    <w:rsid w:val="001731CD"/>
    <w:rsid w:val="00196981"/>
    <w:rsid w:val="001A49DB"/>
    <w:rsid w:val="001A7317"/>
    <w:rsid w:val="001C7546"/>
    <w:rsid w:val="001D113A"/>
    <w:rsid w:val="001E0AEA"/>
    <w:rsid w:val="001E4790"/>
    <w:rsid w:val="001F211A"/>
    <w:rsid w:val="001F58E0"/>
    <w:rsid w:val="0023425F"/>
    <w:rsid w:val="0024354B"/>
    <w:rsid w:val="00275B5C"/>
    <w:rsid w:val="002845CA"/>
    <w:rsid w:val="00284F62"/>
    <w:rsid w:val="002952AE"/>
    <w:rsid w:val="00297A1B"/>
    <w:rsid w:val="002C2306"/>
    <w:rsid w:val="002D49B6"/>
    <w:rsid w:val="002D65A4"/>
    <w:rsid w:val="00312BF3"/>
    <w:rsid w:val="00323F35"/>
    <w:rsid w:val="003528A7"/>
    <w:rsid w:val="00356BD0"/>
    <w:rsid w:val="00363AC7"/>
    <w:rsid w:val="00371196"/>
    <w:rsid w:val="003741BA"/>
    <w:rsid w:val="00385D26"/>
    <w:rsid w:val="00396F21"/>
    <w:rsid w:val="003B5801"/>
    <w:rsid w:val="003C0560"/>
    <w:rsid w:val="003C3208"/>
    <w:rsid w:val="003C5CF6"/>
    <w:rsid w:val="003D4666"/>
    <w:rsid w:val="003D6C86"/>
    <w:rsid w:val="004146BD"/>
    <w:rsid w:val="004148D5"/>
    <w:rsid w:val="004171A4"/>
    <w:rsid w:val="00430964"/>
    <w:rsid w:val="0043571C"/>
    <w:rsid w:val="004403F2"/>
    <w:rsid w:val="004467A8"/>
    <w:rsid w:val="00454EE9"/>
    <w:rsid w:val="0047796B"/>
    <w:rsid w:val="004815A9"/>
    <w:rsid w:val="0049761A"/>
    <w:rsid w:val="004A4317"/>
    <w:rsid w:val="004A4874"/>
    <w:rsid w:val="004A5239"/>
    <w:rsid w:val="004C27BD"/>
    <w:rsid w:val="004E720E"/>
    <w:rsid w:val="005400E3"/>
    <w:rsid w:val="00556A69"/>
    <w:rsid w:val="0056682E"/>
    <w:rsid w:val="005700A8"/>
    <w:rsid w:val="005740B7"/>
    <w:rsid w:val="00580B29"/>
    <w:rsid w:val="00586C53"/>
    <w:rsid w:val="005A09AF"/>
    <w:rsid w:val="005C5023"/>
    <w:rsid w:val="005C77A9"/>
    <w:rsid w:val="005D3C9B"/>
    <w:rsid w:val="005F5A1F"/>
    <w:rsid w:val="005F5E75"/>
    <w:rsid w:val="00611CB3"/>
    <w:rsid w:val="00622594"/>
    <w:rsid w:val="00626487"/>
    <w:rsid w:val="006270D7"/>
    <w:rsid w:val="00654C08"/>
    <w:rsid w:val="0065799D"/>
    <w:rsid w:val="006670F5"/>
    <w:rsid w:val="006726B7"/>
    <w:rsid w:val="0067738A"/>
    <w:rsid w:val="006864C9"/>
    <w:rsid w:val="00697609"/>
    <w:rsid w:val="006A19F3"/>
    <w:rsid w:val="006B256F"/>
    <w:rsid w:val="006B26FD"/>
    <w:rsid w:val="006C3FF7"/>
    <w:rsid w:val="006D5ACE"/>
    <w:rsid w:val="006E4C4A"/>
    <w:rsid w:val="006E7ECF"/>
    <w:rsid w:val="006F51B6"/>
    <w:rsid w:val="00706A9A"/>
    <w:rsid w:val="00722A34"/>
    <w:rsid w:val="00725309"/>
    <w:rsid w:val="00732FF9"/>
    <w:rsid w:val="00734C41"/>
    <w:rsid w:val="00740F6A"/>
    <w:rsid w:val="007473DE"/>
    <w:rsid w:val="00747568"/>
    <w:rsid w:val="00767A71"/>
    <w:rsid w:val="007705CD"/>
    <w:rsid w:val="00781C3A"/>
    <w:rsid w:val="0079788D"/>
    <w:rsid w:val="007B0D44"/>
    <w:rsid w:val="007D38EB"/>
    <w:rsid w:val="007D3E72"/>
    <w:rsid w:val="007D490E"/>
    <w:rsid w:val="007E6968"/>
    <w:rsid w:val="007F72D7"/>
    <w:rsid w:val="0080524C"/>
    <w:rsid w:val="00814152"/>
    <w:rsid w:val="0081432B"/>
    <w:rsid w:val="00847B8E"/>
    <w:rsid w:val="00855C79"/>
    <w:rsid w:val="00855CEC"/>
    <w:rsid w:val="00857DBD"/>
    <w:rsid w:val="00862F1D"/>
    <w:rsid w:val="00887D82"/>
    <w:rsid w:val="008930F2"/>
    <w:rsid w:val="008B56CC"/>
    <w:rsid w:val="008B7C3A"/>
    <w:rsid w:val="008C310F"/>
    <w:rsid w:val="008C43CA"/>
    <w:rsid w:val="008E12D4"/>
    <w:rsid w:val="008E7408"/>
    <w:rsid w:val="008F219E"/>
    <w:rsid w:val="00900421"/>
    <w:rsid w:val="00904769"/>
    <w:rsid w:val="00906DDC"/>
    <w:rsid w:val="00907A8D"/>
    <w:rsid w:val="00921C26"/>
    <w:rsid w:val="00922190"/>
    <w:rsid w:val="00981361"/>
    <w:rsid w:val="00991B43"/>
    <w:rsid w:val="009C2FCC"/>
    <w:rsid w:val="009D7178"/>
    <w:rsid w:val="009E0B69"/>
    <w:rsid w:val="009E1FC9"/>
    <w:rsid w:val="009E7578"/>
    <w:rsid w:val="009F0D52"/>
    <w:rsid w:val="009F5355"/>
    <w:rsid w:val="009F6C36"/>
    <w:rsid w:val="00A00608"/>
    <w:rsid w:val="00A17404"/>
    <w:rsid w:val="00A26556"/>
    <w:rsid w:val="00A321D7"/>
    <w:rsid w:val="00A351BE"/>
    <w:rsid w:val="00A46132"/>
    <w:rsid w:val="00A50FF9"/>
    <w:rsid w:val="00A569E3"/>
    <w:rsid w:val="00A81DCE"/>
    <w:rsid w:val="00A820E6"/>
    <w:rsid w:val="00A91EE2"/>
    <w:rsid w:val="00AC1310"/>
    <w:rsid w:val="00AC6FAE"/>
    <w:rsid w:val="00AE0E64"/>
    <w:rsid w:val="00AE5FAD"/>
    <w:rsid w:val="00B04D03"/>
    <w:rsid w:val="00B06638"/>
    <w:rsid w:val="00B2387F"/>
    <w:rsid w:val="00B26D16"/>
    <w:rsid w:val="00B65AD4"/>
    <w:rsid w:val="00B90C77"/>
    <w:rsid w:val="00B928BC"/>
    <w:rsid w:val="00B97405"/>
    <w:rsid w:val="00BD0797"/>
    <w:rsid w:val="00BF0522"/>
    <w:rsid w:val="00BF6684"/>
    <w:rsid w:val="00BF69C4"/>
    <w:rsid w:val="00C05F99"/>
    <w:rsid w:val="00C123B7"/>
    <w:rsid w:val="00C17D39"/>
    <w:rsid w:val="00C23848"/>
    <w:rsid w:val="00C52F07"/>
    <w:rsid w:val="00C64F0C"/>
    <w:rsid w:val="00C9667C"/>
    <w:rsid w:val="00CA1163"/>
    <w:rsid w:val="00CA6ED8"/>
    <w:rsid w:val="00CC07B6"/>
    <w:rsid w:val="00CC1F20"/>
    <w:rsid w:val="00CE2878"/>
    <w:rsid w:val="00CF1E62"/>
    <w:rsid w:val="00D2481A"/>
    <w:rsid w:val="00D25150"/>
    <w:rsid w:val="00D35190"/>
    <w:rsid w:val="00D36F5E"/>
    <w:rsid w:val="00D53E4C"/>
    <w:rsid w:val="00D6093A"/>
    <w:rsid w:val="00D630B9"/>
    <w:rsid w:val="00D90A80"/>
    <w:rsid w:val="00DC0E62"/>
    <w:rsid w:val="00DC6074"/>
    <w:rsid w:val="00DD6FE8"/>
    <w:rsid w:val="00DE18D4"/>
    <w:rsid w:val="00DE44C5"/>
    <w:rsid w:val="00E152F3"/>
    <w:rsid w:val="00E413CA"/>
    <w:rsid w:val="00E463F4"/>
    <w:rsid w:val="00E74973"/>
    <w:rsid w:val="00E90120"/>
    <w:rsid w:val="00E9254F"/>
    <w:rsid w:val="00E926B0"/>
    <w:rsid w:val="00EA114E"/>
    <w:rsid w:val="00EA4DCD"/>
    <w:rsid w:val="00EA7AFF"/>
    <w:rsid w:val="00EB2B7C"/>
    <w:rsid w:val="00EB6D01"/>
    <w:rsid w:val="00EC2A00"/>
    <w:rsid w:val="00EC4B00"/>
    <w:rsid w:val="00EC6AE3"/>
    <w:rsid w:val="00ED130C"/>
    <w:rsid w:val="00EF7230"/>
    <w:rsid w:val="00F018A2"/>
    <w:rsid w:val="00F05F46"/>
    <w:rsid w:val="00F07729"/>
    <w:rsid w:val="00F26049"/>
    <w:rsid w:val="00F30822"/>
    <w:rsid w:val="00F31859"/>
    <w:rsid w:val="00F31D60"/>
    <w:rsid w:val="00F40104"/>
    <w:rsid w:val="00F41BDF"/>
    <w:rsid w:val="00F45834"/>
    <w:rsid w:val="00F506CB"/>
    <w:rsid w:val="00F62D19"/>
    <w:rsid w:val="00F71785"/>
    <w:rsid w:val="00F92D4E"/>
    <w:rsid w:val="00FA25DC"/>
    <w:rsid w:val="00FD1FA6"/>
    <w:rsid w:val="00FD6269"/>
    <w:rsid w:val="00FE6C19"/>
    <w:rsid w:val="00FE6D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306"/>
  </w:style>
  <w:style w:type="paragraph" w:styleId="1">
    <w:name w:val="heading 1"/>
    <w:basedOn w:val="a0"/>
    <w:rsid w:val="005700A8"/>
    <w:pPr>
      <w:spacing w:before="28" w:after="28"/>
      <w:outlineLvl w:val="0"/>
    </w:pPr>
    <w:rPr>
      <w:rFonts w:eastAsia="Times New Roman" w:cs="Times New Roman"/>
      <w:b/>
      <w:bCs/>
      <w:sz w:val="48"/>
      <w:szCs w:val="48"/>
    </w:rPr>
  </w:style>
  <w:style w:type="paragraph" w:styleId="2">
    <w:name w:val="heading 2"/>
    <w:basedOn w:val="a0"/>
    <w:rsid w:val="005700A8"/>
    <w:pPr>
      <w:spacing w:before="28" w:after="28"/>
      <w:outlineLvl w:val="1"/>
    </w:pPr>
    <w:rPr>
      <w:rFonts w:eastAsia="Times New Roman" w:cs="Times New Roman"/>
      <w:b/>
      <w:bCs/>
      <w:sz w:val="36"/>
      <w:szCs w:val="36"/>
    </w:rPr>
  </w:style>
  <w:style w:type="paragraph" w:styleId="3">
    <w:name w:val="heading 3"/>
    <w:basedOn w:val="a0"/>
    <w:rsid w:val="005700A8"/>
    <w:pPr>
      <w:keepNext/>
      <w:keepLines/>
      <w:spacing w:before="20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Базовый"/>
    <w:rsid w:val="005700A8"/>
    <w:pPr>
      <w:widowControl w:val="0"/>
      <w:suppressAutoHyphens/>
      <w:spacing w:after="0" w:line="100" w:lineRule="atLeast"/>
      <w:textAlignment w:val="baseline"/>
    </w:pPr>
    <w:rPr>
      <w:rFonts w:ascii="Times New Roman" w:eastAsia="Lucida Sans Unicode" w:hAnsi="Times New Roman" w:cs="Tahoma"/>
      <w:color w:val="000000"/>
      <w:sz w:val="24"/>
      <w:szCs w:val="24"/>
      <w:lang w:val="en-US" w:bidi="en-US"/>
    </w:rPr>
  </w:style>
  <w:style w:type="character" w:customStyle="1" w:styleId="a4">
    <w:name w:val="Выделение жирным"/>
    <w:basedOn w:val="a1"/>
    <w:rsid w:val="005700A8"/>
    <w:rPr>
      <w:b/>
      <w:bCs/>
    </w:rPr>
  </w:style>
  <w:style w:type="character" w:customStyle="1" w:styleId="blk">
    <w:name w:val="blk"/>
    <w:basedOn w:val="a1"/>
    <w:rsid w:val="005700A8"/>
    <w:rPr>
      <w:rFonts w:cs="Times New Roman"/>
    </w:rPr>
  </w:style>
  <w:style w:type="character" w:customStyle="1" w:styleId="a5">
    <w:name w:val="Текст выноски Знак"/>
    <w:basedOn w:val="a1"/>
    <w:rsid w:val="005700A8"/>
    <w:rPr>
      <w:rFonts w:ascii="Tahoma" w:hAnsi="Tahoma" w:cs="Tahoma"/>
      <w:sz w:val="16"/>
      <w:szCs w:val="16"/>
    </w:rPr>
  </w:style>
  <w:style w:type="character" w:customStyle="1" w:styleId="a6">
    <w:name w:val="Основной текст с отступом Знак"/>
    <w:basedOn w:val="a1"/>
    <w:rsid w:val="005700A8"/>
    <w:rPr>
      <w:rFonts w:ascii="Times New Roman" w:eastAsia="Times New Roman" w:hAnsi="Times New Roman" w:cs="Times New Roman"/>
      <w:sz w:val="28"/>
      <w:szCs w:val="20"/>
      <w:lang w:eastAsia="ar-SA"/>
    </w:rPr>
  </w:style>
  <w:style w:type="character" w:customStyle="1" w:styleId="-">
    <w:name w:val="Интернет-ссылка"/>
    <w:rsid w:val="005700A8"/>
    <w:rPr>
      <w:color w:val="0000FF"/>
      <w:u w:val="single"/>
    </w:rPr>
  </w:style>
  <w:style w:type="character" w:customStyle="1" w:styleId="ms-rtefontsize-3">
    <w:name w:val="ms-rtefontsize-3"/>
    <w:basedOn w:val="a1"/>
    <w:rsid w:val="005700A8"/>
  </w:style>
  <w:style w:type="character" w:customStyle="1" w:styleId="a7">
    <w:name w:val="Верхний колонтитул Знак"/>
    <w:basedOn w:val="a1"/>
    <w:rsid w:val="005700A8"/>
    <w:rPr>
      <w:rFonts w:ascii="Times New Roman" w:eastAsia="Calibri" w:hAnsi="Times New Roman" w:cs="Times New Roman"/>
      <w:bCs/>
      <w:sz w:val="24"/>
      <w:szCs w:val="24"/>
      <w:lang w:eastAsia="ru-RU"/>
    </w:rPr>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1"/>
    <w:rsid w:val="005700A8"/>
    <w:rPr>
      <w:rFonts w:ascii="Times New Roman" w:eastAsia="Times New Roman" w:hAnsi="Times New Roman" w:cs="Times New Roman"/>
      <w:b/>
      <w:bCs/>
      <w:sz w:val="48"/>
      <w:szCs w:val="48"/>
      <w:lang w:eastAsia="ru-RU"/>
    </w:rPr>
  </w:style>
  <w:style w:type="character" w:customStyle="1" w:styleId="20">
    <w:name w:val="Заголовок 2 Знак"/>
    <w:basedOn w:val="a1"/>
    <w:rsid w:val="005700A8"/>
    <w:rPr>
      <w:rFonts w:ascii="Times New Roman" w:eastAsia="Times New Roman" w:hAnsi="Times New Roman" w:cs="Times New Roman"/>
      <w:b/>
      <w:bCs/>
      <w:sz w:val="36"/>
      <w:szCs w:val="36"/>
      <w:lang w:eastAsia="ru-RU"/>
    </w:rPr>
  </w:style>
  <w:style w:type="character" w:customStyle="1" w:styleId="30">
    <w:name w:val="Заголовок 3 Знак"/>
    <w:basedOn w:val="a1"/>
    <w:rsid w:val="005700A8"/>
    <w:rPr>
      <w:rFonts w:ascii="Cambria" w:hAnsi="Cambria"/>
      <w:b/>
      <w:bCs/>
      <w:color w:val="4F81BD"/>
    </w:rPr>
  </w:style>
  <w:style w:type="character" w:customStyle="1" w:styleId="ListLabel1">
    <w:name w:val="ListLabel 1"/>
    <w:rsid w:val="005700A8"/>
    <w:rPr>
      <w:rFonts w:cs="Times New Roman"/>
    </w:rPr>
  </w:style>
  <w:style w:type="paragraph" w:customStyle="1" w:styleId="11">
    <w:name w:val="Заголовок1"/>
    <w:basedOn w:val="a0"/>
    <w:next w:val="a8"/>
    <w:rsid w:val="005700A8"/>
    <w:pPr>
      <w:keepNext/>
      <w:spacing w:before="240" w:after="120"/>
    </w:pPr>
    <w:rPr>
      <w:rFonts w:ascii="Arial" w:eastAsia="Microsoft YaHei" w:hAnsi="Arial" w:cs="Mangal"/>
      <w:sz w:val="28"/>
      <w:szCs w:val="28"/>
    </w:rPr>
  </w:style>
  <w:style w:type="paragraph" w:styleId="a8">
    <w:name w:val="Body Text"/>
    <w:basedOn w:val="a0"/>
    <w:rsid w:val="005700A8"/>
    <w:pPr>
      <w:spacing w:after="120"/>
    </w:pPr>
  </w:style>
  <w:style w:type="paragraph" w:styleId="a9">
    <w:name w:val="List"/>
    <w:basedOn w:val="a8"/>
    <w:rsid w:val="005700A8"/>
    <w:rPr>
      <w:rFonts w:cs="Mangal"/>
    </w:rPr>
  </w:style>
  <w:style w:type="paragraph" w:styleId="aa">
    <w:name w:val="Title"/>
    <w:basedOn w:val="a0"/>
    <w:rsid w:val="005700A8"/>
    <w:pPr>
      <w:suppressLineNumbers/>
      <w:spacing w:before="120" w:after="120"/>
    </w:pPr>
    <w:rPr>
      <w:rFonts w:cs="Mangal"/>
      <w:i/>
      <w:iCs/>
    </w:rPr>
  </w:style>
  <w:style w:type="paragraph" w:styleId="ab">
    <w:name w:val="index heading"/>
    <w:basedOn w:val="a0"/>
    <w:rsid w:val="005700A8"/>
    <w:pPr>
      <w:suppressLineNumbers/>
    </w:pPr>
    <w:rPr>
      <w:rFonts w:cs="Mangal"/>
    </w:rPr>
  </w:style>
  <w:style w:type="paragraph" w:styleId="ac">
    <w:name w:val="List Paragraph"/>
    <w:basedOn w:val="a0"/>
    <w:uiPriority w:val="34"/>
    <w:qFormat/>
    <w:rsid w:val="005700A8"/>
    <w:pPr>
      <w:spacing w:after="200"/>
      <w:ind w:left="720"/>
      <w:contextualSpacing/>
    </w:pPr>
  </w:style>
  <w:style w:type="paragraph" w:styleId="ad">
    <w:name w:val="No Spacing"/>
    <w:uiPriority w:val="1"/>
    <w:qFormat/>
    <w:rsid w:val="005700A8"/>
    <w:pPr>
      <w:suppressAutoHyphens/>
      <w:spacing w:after="0" w:line="100" w:lineRule="atLeast"/>
    </w:pPr>
    <w:rPr>
      <w:rFonts w:ascii="Calibri" w:eastAsia="SimSun" w:hAnsi="Calibri" w:cs="Calibri"/>
      <w:lang w:eastAsia="en-US"/>
    </w:rPr>
  </w:style>
  <w:style w:type="paragraph" w:styleId="ae">
    <w:name w:val="Balloon Text"/>
    <w:basedOn w:val="a0"/>
    <w:rsid w:val="005700A8"/>
    <w:rPr>
      <w:rFonts w:ascii="Tahoma" w:hAnsi="Tahoma"/>
      <w:sz w:val="16"/>
      <w:szCs w:val="16"/>
    </w:rPr>
  </w:style>
  <w:style w:type="paragraph" w:styleId="af">
    <w:name w:val="Body Text Indent"/>
    <w:basedOn w:val="a0"/>
    <w:rsid w:val="005700A8"/>
    <w:pPr>
      <w:spacing w:line="360" w:lineRule="auto"/>
      <w:ind w:firstLine="709"/>
      <w:jc w:val="both"/>
    </w:pPr>
    <w:rPr>
      <w:rFonts w:eastAsia="Times New Roman" w:cs="Times New Roman"/>
      <w:sz w:val="28"/>
      <w:szCs w:val="20"/>
      <w:lang w:eastAsia="ar-SA"/>
    </w:rPr>
  </w:style>
  <w:style w:type="paragraph" w:styleId="af0">
    <w:name w:val="header"/>
    <w:basedOn w:val="a0"/>
    <w:rsid w:val="005700A8"/>
    <w:pPr>
      <w:tabs>
        <w:tab w:val="center" w:pos="4677"/>
        <w:tab w:val="right" w:pos="9355"/>
      </w:tabs>
    </w:pPr>
    <w:rPr>
      <w:rFonts w:eastAsia="Calibri" w:cs="Times New Roman"/>
      <w:bCs/>
    </w:rPr>
  </w:style>
  <w:style w:type="paragraph" w:styleId="af1">
    <w:name w:val="footer"/>
    <w:basedOn w:val="a"/>
    <w:link w:val="af2"/>
    <w:uiPriority w:val="99"/>
    <w:unhideWhenUsed/>
    <w:rsid w:val="00855C79"/>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855C79"/>
  </w:style>
  <w:style w:type="paragraph" w:customStyle="1" w:styleId="WW-">
    <w:name w:val="WW-Базовый"/>
    <w:rsid w:val="00626487"/>
    <w:pPr>
      <w:widowControl w:val="0"/>
      <w:suppressAutoHyphens/>
      <w:spacing w:after="0" w:line="100" w:lineRule="atLeast"/>
      <w:textAlignment w:val="baseline"/>
    </w:pPr>
    <w:rPr>
      <w:rFonts w:ascii="Times New Roman" w:eastAsia="Lucida Sans Unicode" w:hAnsi="Times New Roman" w:cs="Tahoma"/>
      <w:color w:val="000000"/>
      <w:sz w:val="24"/>
      <w:szCs w:val="24"/>
      <w:lang w:val="en-US" w:eastAsia="zh-CN" w:bidi="en-US"/>
    </w:rPr>
  </w:style>
  <w:style w:type="paragraph" w:styleId="21">
    <w:name w:val="Body Text 2"/>
    <w:basedOn w:val="a"/>
    <w:link w:val="22"/>
    <w:uiPriority w:val="99"/>
    <w:semiHidden/>
    <w:unhideWhenUsed/>
    <w:rsid w:val="0012784B"/>
    <w:pPr>
      <w:spacing w:after="120" w:line="480" w:lineRule="auto"/>
    </w:pPr>
  </w:style>
  <w:style w:type="character" w:customStyle="1" w:styleId="22">
    <w:name w:val="Основной текст 2 Знак"/>
    <w:basedOn w:val="a1"/>
    <w:link w:val="21"/>
    <w:semiHidden/>
    <w:rsid w:val="0012784B"/>
  </w:style>
  <w:style w:type="character" w:styleId="af3">
    <w:name w:val="Strong"/>
    <w:uiPriority w:val="22"/>
    <w:qFormat/>
    <w:rsid w:val="00D90A80"/>
    <w:rPr>
      <w:b/>
      <w:bCs/>
    </w:rPr>
  </w:style>
  <w:style w:type="character" w:customStyle="1" w:styleId="12">
    <w:name w:val="Заголовок 1 Знак Знак"/>
    <w:rsid w:val="00D90A80"/>
    <w:rPr>
      <w:rFonts w:ascii="Arial" w:hAnsi="Arial" w:cs="Arial" w:hint="default"/>
      <w:b/>
      <w:bCs/>
      <w:kern w:val="32"/>
      <w:sz w:val="32"/>
      <w:szCs w:val="32"/>
      <w:lang w:val="ru-RU" w:eastAsia="ru-RU" w:bidi="ar-SA"/>
    </w:rPr>
  </w:style>
  <w:style w:type="character" w:customStyle="1" w:styleId="ListParagraphChar">
    <w:name w:val="List Paragraph Char"/>
    <w:link w:val="ListParagraph1"/>
    <w:locked/>
    <w:rsid w:val="00D90A80"/>
    <w:rPr>
      <w:rFonts w:eastAsia="Times New Roman"/>
      <w:sz w:val="24"/>
    </w:rPr>
  </w:style>
  <w:style w:type="paragraph" w:customStyle="1" w:styleId="ListParagraph1">
    <w:name w:val="List Paragraph1"/>
    <w:basedOn w:val="a"/>
    <w:link w:val="ListParagraphChar"/>
    <w:rsid w:val="00D90A80"/>
    <w:pPr>
      <w:spacing w:before="240" w:after="0" w:line="240" w:lineRule="auto"/>
      <w:ind w:left="720"/>
    </w:pPr>
    <w:rPr>
      <w:rFonts w:eastAsia="Times New Roman"/>
      <w:sz w:val="24"/>
    </w:rPr>
  </w:style>
  <w:style w:type="paragraph" w:customStyle="1" w:styleId="Style2">
    <w:name w:val="Style2"/>
    <w:basedOn w:val="a"/>
    <w:uiPriority w:val="99"/>
    <w:rsid w:val="00D90A80"/>
    <w:pPr>
      <w:widowControl w:val="0"/>
      <w:autoSpaceDE w:val="0"/>
      <w:autoSpaceDN w:val="0"/>
      <w:adjustRightInd w:val="0"/>
      <w:spacing w:after="0" w:line="192" w:lineRule="exact"/>
      <w:ind w:firstLine="518"/>
      <w:jc w:val="both"/>
    </w:pPr>
    <w:rPr>
      <w:rFonts w:ascii="Times New Roman" w:eastAsia="Times New Roman" w:hAnsi="Times New Roman" w:cs="Times New Roman"/>
      <w:sz w:val="24"/>
      <w:szCs w:val="24"/>
    </w:rPr>
  </w:style>
  <w:style w:type="paragraph" w:styleId="af4">
    <w:name w:val="Normal (Web)"/>
    <w:basedOn w:val="a"/>
    <w:uiPriority w:val="99"/>
    <w:unhideWhenUsed/>
    <w:rsid w:val="00D90A8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 ?????????"/>
    <w:rsid w:val="00D90A80"/>
    <w:pPr>
      <w:suppressAutoHyphens/>
      <w:spacing w:after="0" w:line="240" w:lineRule="auto"/>
    </w:pPr>
    <w:rPr>
      <w:rFonts w:ascii="Calibri" w:eastAsia="Times New Roman" w:hAnsi="Calibri" w:cs="Times New Roman"/>
      <w:kern w:val="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rg.ru/2012/12/30/obrazovanie-dok.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EE789-C6E9-4652-8C5B-E234DB78A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2684</TotalTime>
  <Pages>22</Pages>
  <Words>9434</Words>
  <Characters>53778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dosh08</dc:creator>
  <cp:lastModifiedBy>obr02</cp:lastModifiedBy>
  <cp:revision>282</cp:revision>
  <cp:lastPrinted>2018-02-14T06:22:00Z</cp:lastPrinted>
  <dcterms:created xsi:type="dcterms:W3CDTF">2016-01-22T10:29:00Z</dcterms:created>
  <dcterms:modified xsi:type="dcterms:W3CDTF">2018-03-02T07:31:00Z</dcterms:modified>
</cp:coreProperties>
</file>